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8"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Default="002527E8" w:rsidP="00EA38A3">
      <w:pPr>
        <w:pStyle w:val="Header"/>
        <w:tabs>
          <w:tab w:val="clear" w:pos="4153"/>
          <w:tab w:val="clear" w:pos="8306"/>
          <w:tab w:val="left" w:pos="6433"/>
        </w:tabs>
        <w:rPr>
          <w:rFonts w:cs="Arial"/>
        </w:rPr>
      </w:pPr>
      <w:r>
        <w:rPr>
          <w:rFonts w:cs="Arial"/>
        </w:rPr>
        <w:tab/>
      </w:r>
    </w:p>
    <w:p w:rsidR="002527E8" w:rsidRPr="00F86809" w:rsidRDefault="002527E8" w:rsidP="00EA38A3">
      <w:pPr>
        <w:pStyle w:val="Header"/>
        <w:tabs>
          <w:tab w:val="clear" w:pos="4153"/>
          <w:tab w:val="clear" w:pos="8306"/>
          <w:tab w:val="left" w:pos="6433"/>
        </w:tabs>
        <w:rPr>
          <w:rFonts w:asciiTheme="minorHAnsi" w:hAnsiTheme="minorHAnsi" w:cstheme="minorHAnsi"/>
          <w:b/>
        </w:rPr>
      </w:pPr>
      <w:r w:rsidRPr="00F86809">
        <w:rPr>
          <w:rFonts w:asciiTheme="minorHAnsi" w:hAnsiTheme="minorHAnsi" w:cstheme="minorHAnsi"/>
          <w:b/>
        </w:rPr>
        <w:t>___________________________________________________________________</w:t>
      </w:r>
    </w:p>
    <w:p w:rsidR="007B78CB" w:rsidRPr="00F86809" w:rsidRDefault="007B78CB" w:rsidP="007B78CB">
      <w:pPr>
        <w:jc w:val="center"/>
        <w:rPr>
          <w:rFonts w:asciiTheme="minorHAnsi" w:hAnsiTheme="minorHAnsi" w:cstheme="minorHAnsi"/>
          <w:b/>
          <w:sz w:val="40"/>
          <w:szCs w:val="40"/>
        </w:rPr>
      </w:pPr>
    </w:p>
    <w:p w:rsidR="007B78CB" w:rsidRPr="00F86809" w:rsidRDefault="00C15255" w:rsidP="007B78CB">
      <w:pPr>
        <w:jc w:val="center"/>
        <w:rPr>
          <w:rFonts w:asciiTheme="minorHAnsi" w:hAnsiTheme="minorHAnsi" w:cstheme="minorHAnsi"/>
          <w:b/>
          <w:sz w:val="40"/>
          <w:szCs w:val="40"/>
        </w:rPr>
      </w:pPr>
      <w:r w:rsidRPr="00F86809">
        <w:rPr>
          <w:rFonts w:asciiTheme="minorHAnsi" w:hAnsiTheme="minorHAnsi" w:cstheme="minorHAnsi"/>
          <w:b/>
          <w:sz w:val="40"/>
          <w:szCs w:val="40"/>
        </w:rPr>
        <w:t xml:space="preserve">Anti bullying </w:t>
      </w:r>
      <w:r w:rsidR="007B78CB" w:rsidRPr="00F86809">
        <w:rPr>
          <w:rFonts w:asciiTheme="minorHAnsi" w:hAnsiTheme="minorHAnsi" w:cstheme="minorHAnsi"/>
          <w:b/>
          <w:sz w:val="40"/>
          <w:szCs w:val="40"/>
        </w:rPr>
        <w:t>Policy</w:t>
      </w:r>
    </w:p>
    <w:p w:rsidR="00EA2763" w:rsidRPr="00F86809" w:rsidRDefault="00EA2763" w:rsidP="002527E8">
      <w:pPr>
        <w:jc w:val="center"/>
        <w:rPr>
          <w:rFonts w:asciiTheme="minorHAnsi" w:hAnsiTheme="minorHAnsi" w:cstheme="minorHAnsi"/>
          <w:b/>
          <w:sz w:val="40"/>
          <w:szCs w:val="40"/>
        </w:rPr>
      </w:pPr>
    </w:p>
    <w:p w:rsidR="002527E8" w:rsidRPr="00F86809" w:rsidRDefault="002527E8" w:rsidP="002527E8">
      <w:pPr>
        <w:jc w:val="center"/>
        <w:rPr>
          <w:rFonts w:asciiTheme="minorHAnsi" w:hAnsiTheme="minorHAnsi" w:cstheme="minorHAnsi"/>
          <w:b/>
          <w:sz w:val="40"/>
        </w:rPr>
      </w:pPr>
      <w:r w:rsidRPr="00F86809">
        <w:rPr>
          <w:rFonts w:asciiTheme="minorHAnsi" w:hAnsiTheme="minorHAnsi" w:cstheme="minorHAnsi"/>
          <w:b/>
          <w:sz w:val="40"/>
        </w:rPr>
        <w:t>Policy Document</w:t>
      </w:r>
    </w:p>
    <w:p w:rsidR="002527E8" w:rsidRPr="00F86809" w:rsidRDefault="002527E8" w:rsidP="002527E8">
      <w:pPr>
        <w:jc w:val="center"/>
        <w:rPr>
          <w:rFonts w:asciiTheme="minorHAnsi" w:hAnsiTheme="minorHAnsi" w:cstheme="minorHAnsi"/>
          <w:b/>
          <w:sz w:val="40"/>
        </w:rPr>
      </w:pPr>
    </w:p>
    <w:p w:rsidR="002527E8" w:rsidRPr="00F86809" w:rsidRDefault="002527E8" w:rsidP="002527E8">
      <w:pPr>
        <w:jc w:val="center"/>
        <w:rPr>
          <w:rFonts w:asciiTheme="minorHAnsi" w:hAnsiTheme="minorHAnsi" w:cstheme="minorHAnsi"/>
          <w:b/>
        </w:rPr>
      </w:pPr>
      <w:r w:rsidRPr="00F86809">
        <w:rPr>
          <w:rFonts w:asciiTheme="minorHAnsi" w:hAnsiTheme="minorHAnsi" w:cstheme="minorHAnsi"/>
          <w:b/>
        </w:rPr>
        <w:t>___________________________________________________________________</w:t>
      </w:r>
    </w:p>
    <w:p w:rsidR="002527E8" w:rsidRPr="00F86809" w:rsidRDefault="002527E8" w:rsidP="002527E8">
      <w:pPr>
        <w:pStyle w:val="Header"/>
        <w:tabs>
          <w:tab w:val="clear" w:pos="4153"/>
          <w:tab w:val="clear" w:pos="8306"/>
        </w:tabs>
        <w:rPr>
          <w:rFonts w:asciiTheme="minorHAnsi" w:hAnsiTheme="minorHAnsi" w:cstheme="minorHAnsi"/>
        </w:rPr>
      </w:pPr>
    </w:p>
    <w:p w:rsidR="002527E8" w:rsidRPr="00F86809" w:rsidRDefault="002527E8" w:rsidP="002527E8">
      <w:pPr>
        <w:rPr>
          <w:rFonts w:asciiTheme="minorHAnsi" w:hAnsiTheme="minorHAnsi" w:cstheme="minorHAnsi"/>
          <w:b/>
          <w:bCs/>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276"/>
        <w:gridCol w:w="3969"/>
      </w:tblGrid>
      <w:tr w:rsidR="002527E8" w:rsidRPr="00F86809" w:rsidTr="00EA38A3">
        <w:trPr>
          <w:cantSplit/>
        </w:trPr>
        <w:tc>
          <w:tcPr>
            <w:tcW w:w="2268" w:type="dxa"/>
            <w:gridSpan w:val="2"/>
          </w:tcPr>
          <w:p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Document Author:</w:t>
            </w:r>
          </w:p>
        </w:tc>
        <w:tc>
          <w:tcPr>
            <w:tcW w:w="3969" w:type="dxa"/>
            <w:vAlign w:val="center"/>
          </w:tcPr>
          <w:p w:rsidR="002527E8" w:rsidRPr="00F86809" w:rsidRDefault="00EA2763" w:rsidP="00EA38A3">
            <w:pPr>
              <w:pStyle w:val="BodyText"/>
              <w:jc w:val="left"/>
              <w:rPr>
                <w:rFonts w:asciiTheme="minorHAnsi" w:hAnsiTheme="minorHAnsi" w:cstheme="minorHAnsi"/>
              </w:rPr>
            </w:pPr>
            <w:r w:rsidRPr="00F86809">
              <w:rPr>
                <w:rFonts w:asciiTheme="minorHAnsi" w:hAnsiTheme="minorHAnsi" w:cstheme="minorHAnsi"/>
              </w:rPr>
              <w:t>Mrs J Richardson (Town Clerk)</w:t>
            </w:r>
          </w:p>
        </w:tc>
      </w:tr>
      <w:tr w:rsidR="002527E8" w:rsidRPr="00F86809" w:rsidTr="00EA38A3">
        <w:trPr>
          <w:cantSplit/>
        </w:trPr>
        <w:tc>
          <w:tcPr>
            <w:tcW w:w="992" w:type="dxa"/>
            <w:vMerge w:val="restart"/>
            <w:vAlign w:val="center"/>
          </w:tcPr>
          <w:p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Version</w:t>
            </w:r>
          </w:p>
        </w:tc>
        <w:tc>
          <w:tcPr>
            <w:tcW w:w="1276" w:type="dxa"/>
            <w:vAlign w:val="center"/>
          </w:tcPr>
          <w:p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Date:</w:t>
            </w:r>
          </w:p>
        </w:tc>
        <w:tc>
          <w:tcPr>
            <w:tcW w:w="3969" w:type="dxa"/>
            <w:vAlign w:val="center"/>
          </w:tcPr>
          <w:p w:rsidR="002527E8" w:rsidRPr="00F86809" w:rsidRDefault="00B66E34" w:rsidP="00EA38A3">
            <w:pPr>
              <w:pStyle w:val="BodyText"/>
              <w:jc w:val="left"/>
              <w:rPr>
                <w:rFonts w:asciiTheme="minorHAnsi" w:hAnsiTheme="minorHAnsi" w:cstheme="minorHAnsi"/>
              </w:rPr>
            </w:pPr>
            <w:r w:rsidRPr="00F86809">
              <w:rPr>
                <w:rFonts w:asciiTheme="minorHAnsi" w:hAnsiTheme="minorHAnsi" w:cstheme="minorHAnsi"/>
              </w:rPr>
              <w:t>28</w:t>
            </w:r>
            <w:r w:rsidR="00EA2763" w:rsidRPr="00F86809">
              <w:rPr>
                <w:rFonts w:asciiTheme="minorHAnsi" w:hAnsiTheme="minorHAnsi" w:cstheme="minorHAnsi"/>
              </w:rPr>
              <w:t>/02/2020</w:t>
            </w:r>
          </w:p>
        </w:tc>
      </w:tr>
      <w:tr w:rsidR="002527E8" w:rsidRPr="00F86809" w:rsidTr="00EA38A3">
        <w:trPr>
          <w:cantSplit/>
        </w:trPr>
        <w:tc>
          <w:tcPr>
            <w:tcW w:w="992" w:type="dxa"/>
            <w:vMerge/>
          </w:tcPr>
          <w:p w:rsidR="002527E8" w:rsidRPr="00F86809" w:rsidRDefault="002527E8" w:rsidP="00EA38A3">
            <w:pPr>
              <w:pStyle w:val="BodyText"/>
              <w:jc w:val="left"/>
              <w:rPr>
                <w:rFonts w:asciiTheme="minorHAnsi" w:hAnsiTheme="minorHAnsi" w:cstheme="minorHAnsi"/>
              </w:rPr>
            </w:pPr>
          </w:p>
        </w:tc>
        <w:tc>
          <w:tcPr>
            <w:tcW w:w="1276" w:type="dxa"/>
            <w:vAlign w:val="center"/>
          </w:tcPr>
          <w:p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Number:</w:t>
            </w:r>
          </w:p>
        </w:tc>
        <w:tc>
          <w:tcPr>
            <w:tcW w:w="3969" w:type="dxa"/>
            <w:vAlign w:val="center"/>
          </w:tcPr>
          <w:p w:rsidR="002527E8" w:rsidRPr="00F86809" w:rsidRDefault="004C77BA" w:rsidP="00EA38A3">
            <w:pPr>
              <w:pStyle w:val="BodyText"/>
              <w:jc w:val="left"/>
              <w:rPr>
                <w:rFonts w:asciiTheme="minorHAnsi" w:hAnsiTheme="minorHAnsi" w:cstheme="minorHAnsi"/>
              </w:rPr>
            </w:pPr>
            <w:r w:rsidRPr="00F86809">
              <w:rPr>
                <w:rFonts w:asciiTheme="minorHAnsi" w:hAnsiTheme="minorHAnsi" w:cstheme="minorHAnsi"/>
              </w:rPr>
              <w:t>V1</w:t>
            </w:r>
            <w:r w:rsidR="00EA2763" w:rsidRPr="00F86809">
              <w:rPr>
                <w:rFonts w:asciiTheme="minorHAnsi" w:hAnsiTheme="minorHAnsi" w:cstheme="minorHAnsi"/>
              </w:rPr>
              <w:t>.</w:t>
            </w:r>
            <w:r w:rsidRPr="00F86809">
              <w:rPr>
                <w:rFonts w:asciiTheme="minorHAnsi" w:hAnsiTheme="minorHAnsi" w:cstheme="minorHAnsi"/>
              </w:rPr>
              <w:t>1</w:t>
            </w:r>
          </w:p>
        </w:tc>
      </w:tr>
    </w:tbl>
    <w:p w:rsidR="002527E8" w:rsidRPr="00F86809" w:rsidRDefault="002527E8" w:rsidP="002527E8">
      <w:pPr>
        <w:rPr>
          <w:rFonts w:asciiTheme="minorHAnsi" w:hAnsiTheme="minorHAnsi" w:cstheme="minorHAnsi"/>
          <w:b/>
          <w:bCs/>
          <w:sz w:val="22"/>
        </w:rPr>
      </w:pPr>
    </w:p>
    <w:p w:rsidR="002527E8" w:rsidRPr="00F86809" w:rsidRDefault="002527E8" w:rsidP="002527E8">
      <w:pPr>
        <w:pStyle w:val="PlainText"/>
        <w:rPr>
          <w:rFonts w:asciiTheme="minorHAnsi" w:hAnsiTheme="minorHAnsi" w:cstheme="minorHAnsi"/>
          <w:color w:val="auto"/>
        </w:rPr>
      </w:pPr>
    </w:p>
    <w:p w:rsidR="002527E8" w:rsidRPr="00F86809" w:rsidRDefault="00EA38A3" w:rsidP="002527E8">
      <w:pPr>
        <w:pStyle w:val="BodyText"/>
        <w:jc w:val="center"/>
        <w:rPr>
          <w:rFonts w:asciiTheme="minorHAnsi" w:hAnsiTheme="minorHAnsi" w:cstheme="minorHAnsi"/>
          <w:b/>
          <w:u w:val="single"/>
        </w:rPr>
      </w:pPr>
      <w:r w:rsidRPr="00F86809">
        <w:rPr>
          <w:rFonts w:asciiTheme="minorHAnsi" w:hAnsiTheme="minorHAnsi" w:cstheme="minorHAnsi"/>
          <w:b/>
          <w:u w:val="single"/>
        </w:rPr>
        <w:t>T</w:t>
      </w:r>
      <w:r w:rsidR="002527E8" w:rsidRPr="00F86809">
        <w:rPr>
          <w:rFonts w:asciiTheme="minorHAnsi" w:hAnsiTheme="minorHAnsi" w:cstheme="minorHAnsi"/>
          <w:b/>
          <w:u w:val="single"/>
        </w:rPr>
        <w:t>able of Contents</w:t>
      </w:r>
    </w:p>
    <w:p w:rsidR="002527E8" w:rsidRPr="00F86809" w:rsidRDefault="00935B71" w:rsidP="002527E8">
      <w:pPr>
        <w:pStyle w:val="TOC1"/>
        <w:rPr>
          <w:rFonts w:asciiTheme="minorHAnsi" w:hAnsiTheme="minorHAnsi" w:cstheme="minorHAnsi"/>
          <w:sz w:val="22"/>
          <w:szCs w:val="22"/>
        </w:rPr>
      </w:pPr>
      <w:r w:rsidRPr="00935B71">
        <w:rPr>
          <w:rFonts w:asciiTheme="minorHAnsi" w:hAnsiTheme="minorHAnsi" w:cstheme="minorHAnsi"/>
          <w:b w:val="0"/>
          <w:color w:val="000000"/>
        </w:rPr>
        <w:fldChar w:fldCharType="begin"/>
      </w:r>
      <w:r w:rsidR="002527E8" w:rsidRPr="00F86809">
        <w:rPr>
          <w:rFonts w:asciiTheme="minorHAnsi" w:hAnsiTheme="minorHAnsi" w:cstheme="minorHAnsi"/>
          <w:b w:val="0"/>
          <w:color w:val="000000"/>
        </w:rPr>
        <w:instrText xml:space="preserve"> TOC \o "1-3" \t "Heading 4,2" </w:instrText>
      </w:r>
      <w:r w:rsidRPr="00935B71">
        <w:rPr>
          <w:rFonts w:asciiTheme="minorHAnsi" w:hAnsiTheme="minorHAnsi" w:cstheme="minorHAnsi"/>
          <w:b w:val="0"/>
          <w:color w:val="000000"/>
        </w:rPr>
        <w:fldChar w:fldCharType="separate"/>
      </w:r>
      <w:r w:rsidR="001E13E5">
        <w:rPr>
          <w:rFonts w:asciiTheme="minorHAnsi" w:hAnsiTheme="minorHAnsi" w:cstheme="minorHAnsi"/>
          <w:b w:val="0"/>
          <w:color w:val="000000"/>
        </w:rPr>
        <w:t>1</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2527E8" w:rsidRPr="00F86809">
        <w:rPr>
          <w:rFonts w:asciiTheme="minorHAnsi" w:hAnsiTheme="minorHAnsi" w:cstheme="minorHAnsi"/>
        </w:rPr>
        <w:t>Introduction</w:t>
      </w:r>
      <w:r w:rsidR="002527E8" w:rsidRPr="00F86809">
        <w:rPr>
          <w:rFonts w:asciiTheme="minorHAnsi" w:hAnsiTheme="minorHAnsi" w:cstheme="minorHAnsi"/>
        </w:rPr>
        <w:tab/>
      </w:r>
      <w:r w:rsidR="002527E8" w:rsidRPr="00F86809">
        <w:rPr>
          <w:rFonts w:asciiTheme="minorHAnsi" w:hAnsiTheme="minorHAnsi" w:cstheme="minorHAnsi"/>
          <w:sz w:val="22"/>
          <w:szCs w:val="22"/>
        </w:rPr>
        <w:t>4</w:t>
      </w:r>
    </w:p>
    <w:p w:rsidR="002527E8" w:rsidRPr="00F86809" w:rsidRDefault="002527E8" w:rsidP="002527E8">
      <w:pPr>
        <w:rPr>
          <w:rFonts w:asciiTheme="minorHAnsi" w:hAnsiTheme="minorHAnsi" w:cstheme="minorHAnsi"/>
        </w:rPr>
      </w:pPr>
    </w:p>
    <w:p w:rsidR="002527E8" w:rsidRPr="00F86809" w:rsidRDefault="001E13E5" w:rsidP="002527E8">
      <w:pPr>
        <w:pStyle w:val="TOC1"/>
        <w:rPr>
          <w:rFonts w:asciiTheme="minorHAnsi" w:hAnsiTheme="minorHAnsi" w:cstheme="minorHAnsi"/>
          <w:sz w:val="22"/>
          <w:szCs w:val="22"/>
        </w:rPr>
      </w:pPr>
      <w:r>
        <w:rPr>
          <w:rFonts w:asciiTheme="minorHAnsi" w:hAnsiTheme="minorHAnsi" w:cstheme="minorHAnsi"/>
        </w:rPr>
        <w:t>2</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4C77BA" w:rsidRPr="00F86809">
        <w:rPr>
          <w:rFonts w:asciiTheme="minorHAnsi" w:hAnsiTheme="minorHAnsi" w:cstheme="minorHAnsi"/>
        </w:rPr>
        <w:t>POLICY</w:t>
      </w:r>
      <w:r w:rsidR="00C15255" w:rsidRPr="00F86809">
        <w:rPr>
          <w:rFonts w:asciiTheme="minorHAnsi" w:hAnsiTheme="minorHAnsi" w:cstheme="minorHAnsi"/>
        </w:rPr>
        <w:t xml:space="preserve"> </w:t>
      </w:r>
      <w:r w:rsidR="00C15255" w:rsidRPr="00F86809">
        <w:rPr>
          <w:rFonts w:asciiTheme="minorHAnsi" w:hAnsiTheme="minorHAnsi" w:cstheme="minorHAnsi"/>
        </w:rPr>
        <w:tab/>
      </w:r>
      <w:r w:rsidR="00C15255" w:rsidRPr="00F86809">
        <w:rPr>
          <w:rFonts w:asciiTheme="minorHAnsi" w:hAnsiTheme="minorHAnsi" w:cstheme="minorHAnsi"/>
          <w:sz w:val="22"/>
          <w:szCs w:val="22"/>
        </w:rPr>
        <w:t>4</w:t>
      </w:r>
    </w:p>
    <w:p w:rsidR="002527E8" w:rsidRPr="00F86809" w:rsidRDefault="002527E8" w:rsidP="002527E8">
      <w:pPr>
        <w:pStyle w:val="TOC2"/>
        <w:ind w:left="0"/>
        <w:rPr>
          <w:rFonts w:asciiTheme="minorHAnsi" w:hAnsiTheme="minorHAnsi" w:cstheme="minorHAnsi"/>
        </w:rPr>
      </w:pPr>
      <w:r w:rsidRPr="00F86809">
        <w:rPr>
          <w:rFonts w:asciiTheme="minorHAnsi" w:hAnsiTheme="minorHAnsi" w:cstheme="minorHAnsi"/>
        </w:rPr>
        <w:t xml:space="preserve">                                                                                                                </w:t>
      </w:r>
    </w:p>
    <w:p w:rsidR="002527E8" w:rsidRPr="00F86809" w:rsidRDefault="001E13E5" w:rsidP="002527E8">
      <w:pPr>
        <w:pStyle w:val="TOC2"/>
        <w:ind w:left="0"/>
        <w:rPr>
          <w:rFonts w:asciiTheme="minorHAnsi" w:hAnsiTheme="minorHAnsi" w:cstheme="minorHAnsi"/>
        </w:rPr>
      </w:pPr>
      <w:r>
        <w:rPr>
          <w:rFonts w:asciiTheme="minorHAnsi" w:hAnsiTheme="minorHAnsi" w:cstheme="minorHAnsi"/>
        </w:rPr>
        <w:t>3</w:t>
      </w:r>
      <w:r w:rsidR="002527E8" w:rsidRPr="00F86809">
        <w:rPr>
          <w:rFonts w:asciiTheme="minorHAnsi" w:hAnsiTheme="minorHAnsi" w:cstheme="minorHAnsi"/>
        </w:rPr>
        <w:t xml:space="preserve">.   </w:t>
      </w:r>
      <w:r w:rsidR="002527E8" w:rsidRPr="00F86809">
        <w:rPr>
          <w:rFonts w:asciiTheme="minorHAnsi" w:hAnsiTheme="minorHAnsi" w:cstheme="minorHAnsi"/>
          <w:color w:val="000000"/>
          <w:lang w:val="en-US"/>
        </w:rPr>
        <w:t xml:space="preserve"> </w:t>
      </w:r>
      <w:r w:rsidR="002527E8" w:rsidRPr="00F86809">
        <w:rPr>
          <w:rFonts w:asciiTheme="minorHAnsi" w:hAnsiTheme="minorHAnsi" w:cstheme="minorHAnsi"/>
          <w:color w:val="000000"/>
          <w:sz w:val="24"/>
          <w:szCs w:val="24"/>
          <w:lang w:val="en-US"/>
        </w:rPr>
        <w:t>ERROR RESOLUTION</w:t>
      </w:r>
      <w:r w:rsidR="00597C21" w:rsidRPr="00F86809">
        <w:rPr>
          <w:rFonts w:asciiTheme="minorHAnsi" w:hAnsiTheme="minorHAnsi" w:cstheme="minorHAnsi"/>
        </w:rPr>
        <w:tab/>
      </w:r>
      <w:r w:rsidR="00C15255" w:rsidRPr="00F86809">
        <w:rPr>
          <w:rFonts w:asciiTheme="minorHAnsi" w:hAnsiTheme="minorHAnsi" w:cstheme="minorHAnsi"/>
        </w:rPr>
        <w:t>6</w:t>
      </w:r>
    </w:p>
    <w:p w:rsidR="002527E8" w:rsidRPr="00F86809" w:rsidRDefault="002527E8" w:rsidP="002527E8">
      <w:pPr>
        <w:rPr>
          <w:rFonts w:asciiTheme="minorHAnsi" w:hAnsiTheme="minorHAnsi" w:cstheme="minorHAnsi"/>
        </w:rPr>
      </w:pPr>
    </w:p>
    <w:p w:rsidR="002527E8" w:rsidRPr="00F86809" w:rsidRDefault="001E13E5" w:rsidP="002527E8">
      <w:pPr>
        <w:pStyle w:val="TOC1"/>
        <w:rPr>
          <w:rFonts w:asciiTheme="minorHAnsi" w:hAnsiTheme="minorHAnsi" w:cstheme="minorHAnsi"/>
          <w:b w:val="0"/>
          <w:caps w:val="0"/>
          <w:szCs w:val="24"/>
          <w:lang w:eastAsia="en-GB"/>
        </w:rPr>
      </w:pPr>
      <w:r>
        <w:rPr>
          <w:rFonts w:asciiTheme="minorHAnsi" w:hAnsiTheme="minorHAnsi" w:cstheme="minorHAnsi"/>
        </w:rPr>
        <w:t>4</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597C21" w:rsidRPr="00F86809">
        <w:rPr>
          <w:rFonts w:asciiTheme="minorHAnsi" w:hAnsiTheme="minorHAnsi" w:cstheme="minorHAnsi"/>
        </w:rPr>
        <w:t>Policy Controls</w:t>
      </w:r>
      <w:r w:rsidR="00597C21" w:rsidRPr="00F86809">
        <w:rPr>
          <w:rFonts w:asciiTheme="minorHAnsi" w:hAnsiTheme="minorHAnsi" w:cstheme="minorHAnsi"/>
        </w:rPr>
        <w:tab/>
      </w:r>
      <w:r w:rsidR="00C15255" w:rsidRPr="00F86809">
        <w:rPr>
          <w:rFonts w:asciiTheme="minorHAnsi" w:hAnsiTheme="minorHAnsi" w:cstheme="minorHAnsi"/>
          <w:sz w:val="22"/>
          <w:szCs w:val="22"/>
        </w:rPr>
        <w:t>6</w:t>
      </w:r>
    </w:p>
    <w:p w:rsidR="002527E8" w:rsidRPr="00F86809" w:rsidRDefault="001E13E5"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t>4</w:t>
      </w:r>
      <w:r w:rsidR="002527E8" w:rsidRPr="00F86809">
        <w:rPr>
          <w:rFonts w:asciiTheme="minorHAnsi" w:hAnsiTheme="minorHAnsi" w:cstheme="minorHAnsi"/>
          <w:sz w:val="22"/>
          <w:szCs w:val="22"/>
          <w:lang w:eastAsia="en-GB"/>
        </w:rPr>
        <w:t>.1</w:t>
      </w:r>
      <w:r w:rsidR="002527E8" w:rsidRPr="00F86809">
        <w:rPr>
          <w:rFonts w:asciiTheme="minorHAnsi" w:hAnsiTheme="minorHAnsi" w:cstheme="minorHAnsi"/>
          <w:b w:val="0"/>
          <w:sz w:val="22"/>
          <w:szCs w:val="22"/>
          <w:lang w:eastAsia="en-GB"/>
        </w:rPr>
        <w:t xml:space="preserve">     </w:t>
      </w:r>
      <w:r w:rsidR="00597C21" w:rsidRPr="00F86809">
        <w:rPr>
          <w:rFonts w:asciiTheme="minorHAnsi" w:hAnsiTheme="minorHAnsi" w:cstheme="minorHAnsi"/>
          <w:sz w:val="22"/>
          <w:szCs w:val="22"/>
        </w:rPr>
        <w:t>Policy Compliance</w:t>
      </w:r>
      <w:r w:rsidR="00597C21" w:rsidRPr="00F86809">
        <w:rPr>
          <w:rFonts w:asciiTheme="minorHAnsi" w:hAnsiTheme="minorHAnsi" w:cstheme="minorHAnsi"/>
          <w:sz w:val="22"/>
          <w:szCs w:val="22"/>
        </w:rPr>
        <w:tab/>
      </w:r>
      <w:r w:rsidR="00C15255" w:rsidRPr="00F86809">
        <w:rPr>
          <w:rFonts w:asciiTheme="minorHAnsi" w:hAnsiTheme="minorHAnsi" w:cstheme="minorHAnsi"/>
          <w:sz w:val="22"/>
          <w:szCs w:val="22"/>
        </w:rPr>
        <w:t>6</w:t>
      </w:r>
    </w:p>
    <w:p w:rsidR="002527E8" w:rsidRPr="00F86809" w:rsidRDefault="001E13E5"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F86809">
        <w:rPr>
          <w:rFonts w:asciiTheme="minorHAnsi" w:hAnsiTheme="minorHAnsi" w:cstheme="minorHAnsi"/>
          <w:sz w:val="22"/>
          <w:szCs w:val="22"/>
        </w:rPr>
        <w:t>.2</w:t>
      </w:r>
      <w:r w:rsidR="002527E8" w:rsidRPr="00F86809">
        <w:rPr>
          <w:rFonts w:asciiTheme="minorHAnsi" w:hAnsiTheme="minorHAnsi" w:cstheme="minorHAnsi"/>
          <w:b w:val="0"/>
          <w:sz w:val="22"/>
          <w:szCs w:val="22"/>
          <w:lang w:eastAsia="en-GB"/>
        </w:rPr>
        <w:tab/>
      </w:r>
      <w:r w:rsidR="00597C21" w:rsidRPr="00F86809">
        <w:rPr>
          <w:rFonts w:asciiTheme="minorHAnsi" w:hAnsiTheme="minorHAnsi" w:cstheme="minorHAnsi"/>
          <w:sz w:val="22"/>
          <w:szCs w:val="22"/>
        </w:rPr>
        <w:t>Policy Review Criteria</w:t>
      </w:r>
      <w:r w:rsidR="00597C21" w:rsidRPr="00F86809">
        <w:rPr>
          <w:rFonts w:asciiTheme="minorHAnsi" w:hAnsiTheme="minorHAnsi" w:cstheme="minorHAnsi"/>
          <w:sz w:val="22"/>
          <w:szCs w:val="22"/>
        </w:rPr>
        <w:tab/>
      </w:r>
      <w:r w:rsidR="00C15255" w:rsidRPr="00F86809">
        <w:rPr>
          <w:rFonts w:asciiTheme="minorHAnsi" w:hAnsiTheme="minorHAnsi" w:cstheme="minorHAnsi"/>
          <w:sz w:val="22"/>
          <w:szCs w:val="22"/>
        </w:rPr>
        <w:t>6</w:t>
      </w:r>
    </w:p>
    <w:p w:rsidR="002527E8" w:rsidRPr="00F86809" w:rsidRDefault="001E13E5"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F86809">
        <w:rPr>
          <w:rFonts w:asciiTheme="minorHAnsi" w:hAnsiTheme="minorHAnsi" w:cstheme="minorHAnsi"/>
          <w:sz w:val="22"/>
          <w:szCs w:val="22"/>
        </w:rPr>
        <w:t>.3</w:t>
      </w:r>
      <w:r w:rsidR="002527E8" w:rsidRPr="00F86809">
        <w:rPr>
          <w:rFonts w:asciiTheme="minorHAnsi" w:hAnsiTheme="minorHAnsi" w:cstheme="minorHAnsi"/>
          <w:b w:val="0"/>
          <w:sz w:val="22"/>
          <w:szCs w:val="22"/>
          <w:lang w:eastAsia="en-GB"/>
        </w:rPr>
        <w:tab/>
      </w:r>
      <w:r w:rsidR="00597C21" w:rsidRPr="00F86809">
        <w:rPr>
          <w:rFonts w:asciiTheme="minorHAnsi" w:hAnsiTheme="minorHAnsi" w:cstheme="minorHAnsi"/>
          <w:sz w:val="22"/>
          <w:szCs w:val="22"/>
        </w:rPr>
        <w:t>Policy Review Period</w:t>
      </w:r>
      <w:r w:rsidR="00597C21" w:rsidRPr="00F86809">
        <w:rPr>
          <w:rFonts w:asciiTheme="minorHAnsi" w:hAnsiTheme="minorHAnsi" w:cstheme="minorHAnsi"/>
          <w:sz w:val="22"/>
          <w:szCs w:val="22"/>
        </w:rPr>
        <w:tab/>
      </w:r>
      <w:r w:rsidR="003E0BB0" w:rsidRPr="00F86809">
        <w:rPr>
          <w:rFonts w:asciiTheme="minorHAnsi" w:hAnsiTheme="minorHAnsi" w:cstheme="minorHAnsi"/>
          <w:sz w:val="22"/>
          <w:szCs w:val="22"/>
        </w:rPr>
        <w:t>7</w:t>
      </w:r>
    </w:p>
    <w:p w:rsidR="00EF6DDD" w:rsidRPr="00F86809" w:rsidRDefault="00EF6DDD" w:rsidP="00EF6DDD">
      <w:pPr>
        <w:rPr>
          <w:rFonts w:asciiTheme="minorHAnsi" w:hAnsiTheme="minorHAnsi" w:cstheme="minorHAnsi"/>
          <w:b/>
          <w:sz w:val="22"/>
          <w:szCs w:val="22"/>
        </w:rPr>
      </w:pPr>
    </w:p>
    <w:p w:rsidR="00EF6DDD" w:rsidRPr="00F86809" w:rsidRDefault="001E13E5" w:rsidP="00EF6DDD">
      <w:pPr>
        <w:rPr>
          <w:rFonts w:asciiTheme="minorHAnsi" w:hAnsiTheme="minorHAnsi" w:cstheme="minorHAnsi"/>
          <w:b/>
          <w:sz w:val="24"/>
          <w:szCs w:val="24"/>
        </w:rPr>
      </w:pPr>
      <w:r>
        <w:rPr>
          <w:rFonts w:asciiTheme="minorHAnsi" w:hAnsiTheme="minorHAnsi" w:cstheme="minorHAnsi"/>
          <w:b/>
          <w:sz w:val="24"/>
          <w:szCs w:val="24"/>
        </w:rPr>
        <w:lastRenderedPageBreak/>
        <w:t>5</w:t>
      </w:r>
      <w:r w:rsidR="00EF6DDD" w:rsidRPr="00F86809">
        <w:rPr>
          <w:rFonts w:asciiTheme="minorHAnsi" w:hAnsiTheme="minorHAnsi" w:cstheme="minorHAnsi"/>
          <w:b/>
          <w:sz w:val="24"/>
          <w:szCs w:val="24"/>
        </w:rPr>
        <w:t>.   A</w:t>
      </w:r>
      <w:r w:rsidR="00F86809">
        <w:rPr>
          <w:rFonts w:asciiTheme="minorHAnsi" w:hAnsiTheme="minorHAnsi" w:cstheme="minorHAnsi"/>
          <w:b/>
          <w:sz w:val="24"/>
          <w:szCs w:val="24"/>
        </w:rPr>
        <w:t>PPENDIX</w:t>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t xml:space="preserve">         </w:t>
      </w:r>
      <w:r w:rsidR="00EF6DDD" w:rsidRPr="00F86809">
        <w:rPr>
          <w:rFonts w:asciiTheme="minorHAnsi" w:hAnsiTheme="minorHAnsi" w:cstheme="minorHAnsi"/>
          <w:b/>
          <w:sz w:val="24"/>
          <w:szCs w:val="24"/>
        </w:rPr>
        <w:t xml:space="preserve">             </w:t>
      </w:r>
      <w:r w:rsidR="003E0BB0" w:rsidRPr="00F86809">
        <w:rPr>
          <w:rFonts w:asciiTheme="minorHAnsi" w:hAnsiTheme="minorHAnsi" w:cstheme="minorHAnsi"/>
          <w:b/>
          <w:sz w:val="24"/>
          <w:szCs w:val="24"/>
        </w:rPr>
        <w:t xml:space="preserve">  </w:t>
      </w:r>
      <w:r w:rsidR="00F86809">
        <w:rPr>
          <w:rFonts w:asciiTheme="minorHAnsi" w:hAnsiTheme="minorHAnsi" w:cstheme="minorHAnsi"/>
          <w:b/>
          <w:sz w:val="24"/>
          <w:szCs w:val="24"/>
        </w:rPr>
        <w:tab/>
      </w:r>
      <w:r w:rsidR="00F86809">
        <w:rPr>
          <w:rFonts w:asciiTheme="minorHAnsi" w:hAnsiTheme="minorHAnsi" w:cstheme="minorHAnsi"/>
          <w:b/>
          <w:sz w:val="24"/>
          <w:szCs w:val="24"/>
        </w:rPr>
        <w:tab/>
      </w:r>
      <w:r w:rsidR="00F86809">
        <w:rPr>
          <w:rFonts w:asciiTheme="minorHAnsi" w:hAnsiTheme="minorHAnsi" w:cstheme="minorHAnsi"/>
          <w:b/>
          <w:sz w:val="24"/>
          <w:szCs w:val="24"/>
        </w:rPr>
        <w:tab/>
        <w:t xml:space="preserve">   </w:t>
      </w:r>
      <w:r w:rsidR="00EF6DDD" w:rsidRPr="00F86809">
        <w:rPr>
          <w:rFonts w:asciiTheme="minorHAnsi" w:hAnsiTheme="minorHAnsi" w:cstheme="minorHAnsi"/>
          <w:b/>
          <w:sz w:val="24"/>
          <w:szCs w:val="24"/>
        </w:rPr>
        <w:t xml:space="preserve"> </w:t>
      </w:r>
      <w:r w:rsidR="003E0BB0" w:rsidRPr="00F86809">
        <w:rPr>
          <w:rFonts w:asciiTheme="minorHAnsi" w:hAnsiTheme="minorHAnsi" w:cstheme="minorHAnsi"/>
          <w:b/>
          <w:sz w:val="22"/>
          <w:szCs w:val="22"/>
        </w:rPr>
        <w:t>7</w:t>
      </w:r>
    </w:p>
    <w:p w:rsidR="002527E8" w:rsidRPr="00F86809" w:rsidRDefault="002527E8" w:rsidP="002527E8">
      <w:pPr>
        <w:rPr>
          <w:rFonts w:asciiTheme="minorHAnsi" w:hAnsiTheme="minorHAnsi" w:cstheme="minorHAnsi"/>
        </w:rPr>
      </w:pPr>
    </w:p>
    <w:p w:rsidR="002527E8" w:rsidRPr="00F86809" w:rsidRDefault="002527E8" w:rsidP="002527E8">
      <w:pPr>
        <w:rPr>
          <w:rFonts w:asciiTheme="minorHAnsi" w:hAnsiTheme="minorHAnsi" w:cstheme="minorHAnsi"/>
        </w:rPr>
      </w:pPr>
    </w:p>
    <w:p w:rsidR="002527E8" w:rsidRPr="00F86809" w:rsidRDefault="002527E8" w:rsidP="002527E8">
      <w:pPr>
        <w:rPr>
          <w:rFonts w:asciiTheme="minorHAnsi" w:hAnsiTheme="minorHAnsi" w:cstheme="minorHAnsi"/>
        </w:rPr>
      </w:pPr>
    </w:p>
    <w:p w:rsidR="002527E8" w:rsidRPr="00F86809" w:rsidRDefault="00935B71" w:rsidP="002527E8">
      <w:pPr>
        <w:rPr>
          <w:rFonts w:asciiTheme="minorHAnsi" w:hAnsiTheme="minorHAnsi" w:cstheme="minorHAnsi"/>
          <w:noProof/>
          <w:color w:val="000000"/>
          <w:sz w:val="24"/>
        </w:rPr>
      </w:pPr>
      <w:r w:rsidRPr="00F86809">
        <w:rPr>
          <w:rFonts w:asciiTheme="minorHAnsi" w:hAnsiTheme="minorHAnsi" w:cstheme="minorHAnsi"/>
          <w:noProof/>
          <w:color w:val="000000"/>
          <w:sz w:val="24"/>
        </w:rPr>
        <w:fldChar w:fldCharType="end"/>
      </w:r>
      <w:bookmarkStart w:id="0" w:name="_Toc420919766"/>
    </w:p>
    <w:p w:rsidR="002527E8" w:rsidRPr="00F86809" w:rsidRDefault="002527E8" w:rsidP="002527E8">
      <w:pPr>
        <w:pStyle w:val="Heading1"/>
        <w:rPr>
          <w:rFonts w:asciiTheme="minorHAnsi" w:hAnsiTheme="minorHAnsi" w:cstheme="minorHAnsi"/>
          <w:sz w:val="28"/>
          <w:szCs w:val="28"/>
        </w:rPr>
      </w:pPr>
      <w:bookmarkStart w:id="1" w:name="_Toc293997480"/>
      <w:bookmarkStart w:id="2" w:name="_Toc293998943"/>
      <w:bookmarkStart w:id="3" w:name="_Toc293999179"/>
      <w:bookmarkStart w:id="4" w:name="_Toc293999415"/>
      <w:bookmarkStart w:id="5" w:name="_Toc293999652"/>
      <w:bookmarkStart w:id="6" w:name="_Toc293999890"/>
      <w:bookmarkStart w:id="7" w:name="_Toc294001713"/>
      <w:bookmarkStart w:id="8" w:name="_Toc294002760"/>
      <w:bookmarkStart w:id="9" w:name="_Toc293997481"/>
      <w:bookmarkStart w:id="10" w:name="_Toc293998944"/>
      <w:bookmarkStart w:id="11" w:name="_Toc293999180"/>
      <w:bookmarkStart w:id="12" w:name="_Toc293999416"/>
      <w:bookmarkStart w:id="13" w:name="_Toc293999653"/>
      <w:bookmarkStart w:id="14" w:name="_Toc293999891"/>
      <w:bookmarkStart w:id="15" w:name="_Toc294001714"/>
      <w:bookmarkStart w:id="16" w:name="_Toc294002761"/>
      <w:bookmarkStart w:id="17" w:name="_Toc293997482"/>
      <w:bookmarkStart w:id="18" w:name="_Toc293998945"/>
      <w:bookmarkStart w:id="19" w:name="_Toc293999181"/>
      <w:bookmarkStart w:id="20" w:name="_Toc293999417"/>
      <w:bookmarkStart w:id="21" w:name="_Toc293999654"/>
      <w:bookmarkStart w:id="22" w:name="_Toc293999892"/>
      <w:bookmarkStart w:id="23" w:name="_Toc294001715"/>
      <w:bookmarkStart w:id="24" w:name="_Toc294002762"/>
      <w:bookmarkStart w:id="25" w:name="_Toc293997483"/>
      <w:bookmarkStart w:id="26" w:name="_Toc293998946"/>
      <w:bookmarkStart w:id="27" w:name="_Toc293999182"/>
      <w:bookmarkStart w:id="28" w:name="_Toc293999418"/>
      <w:bookmarkStart w:id="29" w:name="_Toc293999655"/>
      <w:bookmarkStart w:id="30" w:name="_Toc293999893"/>
      <w:bookmarkStart w:id="31" w:name="_Toc294001716"/>
      <w:bookmarkStart w:id="32" w:name="_Toc294002763"/>
      <w:bookmarkStart w:id="33" w:name="_Toc509742368"/>
      <w:bookmarkStart w:id="34" w:name="_Toc517866117"/>
      <w:bookmarkStart w:id="35" w:name="_Toc48035121"/>
      <w:bookmarkStart w:id="36" w:name="_Toc250971366"/>
      <w:bookmarkStart w:id="37"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F86809">
        <w:rPr>
          <w:rFonts w:asciiTheme="minorHAnsi" w:hAnsiTheme="minorHAnsi" w:cstheme="minorHAnsi"/>
          <w:sz w:val="28"/>
          <w:szCs w:val="28"/>
        </w:rPr>
        <w:t>Introduction</w:t>
      </w:r>
      <w:bookmarkEnd w:id="33"/>
      <w:bookmarkEnd w:id="34"/>
      <w:bookmarkEnd w:id="35"/>
      <w:bookmarkEnd w:id="36"/>
      <w:bookmarkEnd w:id="37"/>
    </w:p>
    <w:p w:rsidR="00C15255" w:rsidRPr="00F86809" w:rsidRDefault="00C15255" w:rsidP="00C15255">
      <w:pPr>
        <w:rPr>
          <w:rFonts w:asciiTheme="minorHAnsi" w:hAnsiTheme="minorHAnsi" w:cstheme="minorHAnsi"/>
          <w:sz w:val="22"/>
          <w:szCs w:val="22"/>
        </w:rPr>
      </w:pPr>
      <w:r w:rsidRPr="00F86809">
        <w:rPr>
          <w:rFonts w:asciiTheme="minorHAnsi" w:hAnsiTheme="minorHAnsi" w:cstheme="minorHAnsi"/>
          <w:sz w:val="22"/>
          <w:szCs w:val="22"/>
        </w:rPr>
        <w:t xml:space="preserve">HORNSEA TOWN COUNCIL is committed to providing a caring, friendly and safe environment for all children and young people, so they can participate in activities in a relaxed and secure atmosphere.  Bullying of any kind is unacceptable in our group/organisation.  If bullying does occur, all children and young people should be able to tell someone and know that incidents will be dealt with promptly and effectively.  We are a </w:t>
      </w:r>
      <w:r w:rsidRPr="00F86809">
        <w:rPr>
          <w:rFonts w:asciiTheme="minorHAnsi" w:hAnsiTheme="minorHAnsi" w:cstheme="minorHAnsi"/>
          <w:b/>
          <w:sz w:val="22"/>
          <w:szCs w:val="22"/>
        </w:rPr>
        <w:t>TELLING</w:t>
      </w:r>
      <w:r w:rsidRPr="00F86809">
        <w:rPr>
          <w:rFonts w:asciiTheme="minorHAnsi" w:hAnsiTheme="minorHAnsi" w:cstheme="minorHAnsi"/>
          <w:sz w:val="22"/>
          <w:szCs w:val="22"/>
        </w:rPr>
        <w:t xml:space="preserve"> group/organisation, this means that </w:t>
      </w:r>
      <w:r w:rsidRPr="00F86809">
        <w:rPr>
          <w:rFonts w:asciiTheme="minorHAnsi" w:hAnsiTheme="minorHAnsi" w:cstheme="minorHAnsi"/>
          <w:b/>
          <w:i/>
          <w:sz w:val="22"/>
          <w:szCs w:val="22"/>
        </w:rPr>
        <w:t>anyone</w:t>
      </w:r>
      <w:r w:rsidRPr="00F86809">
        <w:rPr>
          <w:rFonts w:asciiTheme="minorHAnsi" w:hAnsiTheme="minorHAnsi" w:cstheme="minorHAnsi"/>
          <w:sz w:val="22"/>
          <w:szCs w:val="22"/>
        </w:rPr>
        <w:t xml:space="preserve"> who knows that bullying is happening is expected to tell one of the staff or volunteers and preferably the Child Protection Officer or another appropriate person.</w:t>
      </w:r>
    </w:p>
    <w:p w:rsidR="002527E8" w:rsidRPr="00F86809" w:rsidRDefault="002527E8" w:rsidP="000311F5">
      <w:pPr>
        <w:pStyle w:val="Heading1"/>
        <w:rPr>
          <w:rFonts w:asciiTheme="minorHAnsi" w:hAnsiTheme="minorHAnsi" w:cstheme="minorHAnsi"/>
        </w:rPr>
      </w:pPr>
      <w:bookmarkStart w:id="38" w:name="_Toc250971367"/>
      <w:bookmarkStart w:id="39" w:name="_Toc342554566"/>
      <w:r w:rsidRPr="00F86809">
        <w:rPr>
          <w:rFonts w:asciiTheme="minorHAnsi" w:hAnsiTheme="minorHAnsi" w:cstheme="minorHAnsi"/>
        </w:rPr>
        <w:t xml:space="preserve">Policy </w:t>
      </w: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What is Bullying?</w:t>
      </w:r>
    </w:p>
    <w:p w:rsidR="00C15255" w:rsidRPr="00F86809" w:rsidRDefault="00C15255" w:rsidP="00C15255">
      <w:pPr>
        <w:jc w:val="both"/>
        <w:rPr>
          <w:rFonts w:asciiTheme="minorHAnsi" w:hAnsiTheme="minorHAnsi" w:cstheme="minorHAnsi"/>
          <w:sz w:val="22"/>
          <w:szCs w:val="22"/>
        </w:rPr>
      </w:pPr>
    </w:p>
    <w:p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is the use of aggression with the intention of hurting another person.  Bullying results in pain and distress to the victim.</w:t>
      </w:r>
    </w:p>
    <w:p w:rsidR="00C15255" w:rsidRPr="00F86809" w:rsidRDefault="00C15255" w:rsidP="00C15255">
      <w:pPr>
        <w:jc w:val="both"/>
        <w:rPr>
          <w:rFonts w:asciiTheme="minorHAnsi" w:hAnsiTheme="minorHAnsi" w:cstheme="minorHAnsi"/>
          <w:sz w:val="22"/>
          <w:szCs w:val="22"/>
        </w:rPr>
      </w:pPr>
    </w:p>
    <w:p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can be:</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Emotional</w:t>
      </w:r>
      <w:r w:rsidRPr="00F86809">
        <w:rPr>
          <w:rFonts w:asciiTheme="minorHAnsi" w:hAnsiTheme="minorHAnsi" w:cstheme="minorHAnsi"/>
          <w:sz w:val="22"/>
          <w:szCs w:val="22"/>
        </w:rPr>
        <w:tab/>
        <w:t>being unfriendly, excluding, tormenting (e.g. hiding personal belongings, threatening gestures)</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Physical</w:t>
      </w:r>
      <w:r w:rsidRPr="00F86809">
        <w:rPr>
          <w:rFonts w:asciiTheme="minorHAnsi" w:hAnsiTheme="minorHAnsi" w:cstheme="minorHAnsi"/>
          <w:sz w:val="22"/>
          <w:szCs w:val="22"/>
        </w:rPr>
        <w:tab/>
        <w:t>pushing, kicking, hitting, punching or any use of violence</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Racist</w:t>
      </w:r>
      <w:r w:rsidRPr="00F86809">
        <w:rPr>
          <w:rFonts w:asciiTheme="minorHAnsi" w:hAnsiTheme="minorHAnsi" w:cstheme="minorHAnsi"/>
          <w:sz w:val="22"/>
          <w:szCs w:val="22"/>
        </w:rPr>
        <w:tab/>
        <w:t>racial taunts, graffiti, gestures</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Sexual</w:t>
      </w:r>
      <w:r w:rsidRPr="00F86809">
        <w:rPr>
          <w:rFonts w:asciiTheme="minorHAnsi" w:hAnsiTheme="minorHAnsi" w:cstheme="minorHAnsi"/>
          <w:sz w:val="22"/>
          <w:szCs w:val="22"/>
        </w:rPr>
        <w:tab/>
        <w:t>unwanted physical contact or sexually abusive comments</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Homophobic</w:t>
      </w:r>
      <w:r w:rsidRPr="00F86809">
        <w:rPr>
          <w:rFonts w:asciiTheme="minorHAnsi" w:hAnsiTheme="minorHAnsi" w:cstheme="minorHAnsi"/>
          <w:sz w:val="22"/>
          <w:szCs w:val="22"/>
        </w:rPr>
        <w:tab/>
        <w:t>because of, or focusing on the issues of sexuality</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Verbal</w:t>
      </w:r>
      <w:r w:rsidRPr="00F86809">
        <w:rPr>
          <w:rFonts w:asciiTheme="minorHAnsi" w:hAnsiTheme="minorHAnsi" w:cstheme="minorHAnsi"/>
          <w:sz w:val="22"/>
          <w:szCs w:val="22"/>
        </w:rPr>
        <w:tab/>
        <w:t>name-calling, sarcasm, spreading rumours, teasing</w:t>
      </w:r>
    </w:p>
    <w:p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Cyber</w:t>
      </w:r>
      <w:r w:rsidRPr="00F86809">
        <w:rPr>
          <w:rStyle w:val="FootnoteReference"/>
          <w:rFonts w:asciiTheme="minorHAnsi" w:hAnsiTheme="minorHAnsi" w:cstheme="minorHAnsi"/>
          <w:sz w:val="22"/>
          <w:szCs w:val="22"/>
        </w:rPr>
        <w:footnoteReference w:id="1"/>
      </w:r>
      <w:r w:rsidRPr="00F86809">
        <w:rPr>
          <w:rFonts w:asciiTheme="minorHAnsi" w:hAnsiTheme="minorHAnsi" w:cstheme="minorHAnsi"/>
          <w:sz w:val="22"/>
          <w:szCs w:val="22"/>
        </w:rPr>
        <w:tab/>
        <w:t>all areas of internet, such as email &amp; internet chat room misuse, mobile threats by text messaging and calls, misuse of associated technology, i.e. camera and video facilities</w:t>
      </w:r>
    </w:p>
    <w:p w:rsidR="00C15255" w:rsidRPr="00F86809" w:rsidRDefault="00C15255" w:rsidP="00C15255">
      <w:pPr>
        <w:ind w:left="1440" w:hanging="1440"/>
        <w:jc w:val="both"/>
        <w:rPr>
          <w:rFonts w:asciiTheme="minorHAnsi" w:hAnsiTheme="minorHAnsi" w:cstheme="minorHAnsi"/>
        </w:rPr>
      </w:pPr>
    </w:p>
    <w:p w:rsidR="00C15255" w:rsidRPr="00670646" w:rsidRDefault="00C15255" w:rsidP="00C15255">
      <w:pPr>
        <w:ind w:left="1440" w:hanging="1440"/>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Why is it important to respond to bullying?</w:t>
      </w:r>
    </w:p>
    <w:p w:rsidR="00C15255" w:rsidRPr="00F86809" w:rsidRDefault="00C15255" w:rsidP="00C15255">
      <w:pPr>
        <w:ind w:left="1440" w:hanging="1440"/>
        <w:jc w:val="both"/>
        <w:rPr>
          <w:rFonts w:asciiTheme="minorHAnsi" w:hAnsiTheme="minorHAnsi" w:cstheme="minorHAnsi"/>
          <w:sz w:val="22"/>
          <w:szCs w:val="22"/>
        </w:rPr>
      </w:pPr>
    </w:p>
    <w:p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hurts.  No one deserves to be a victim of bullying.  Everybody has the right to be treated with respect.  Children and young people who are bullying need to learn different ways of behaving and may well have serious issues themselves, which affect their behaviour.</w:t>
      </w:r>
    </w:p>
    <w:p w:rsidR="00C15255" w:rsidRPr="00F86809" w:rsidRDefault="00C15255" w:rsidP="00C15255">
      <w:pPr>
        <w:jc w:val="both"/>
        <w:rPr>
          <w:rFonts w:asciiTheme="minorHAnsi" w:hAnsiTheme="minorHAnsi" w:cstheme="minorHAnsi"/>
          <w:sz w:val="22"/>
          <w:szCs w:val="22"/>
        </w:rPr>
      </w:pPr>
    </w:p>
    <w:p w:rsidR="00C15255" w:rsidRPr="00F86809" w:rsidRDefault="00C15255" w:rsidP="00C15255">
      <w:pPr>
        <w:jc w:val="both"/>
        <w:rPr>
          <w:rFonts w:asciiTheme="minorHAnsi" w:hAnsiTheme="minorHAnsi" w:cstheme="minorHAnsi"/>
        </w:rPr>
      </w:pPr>
      <w:r w:rsidRPr="00F86809">
        <w:rPr>
          <w:rFonts w:asciiTheme="minorHAnsi" w:hAnsiTheme="minorHAnsi" w:cstheme="minorHAnsi"/>
          <w:sz w:val="22"/>
          <w:szCs w:val="22"/>
        </w:rPr>
        <w:t>HORNSEA TOWN COUNCIL has a responsibility to respond promptly and effectively to issues of bullying in order to carry out their duty of care to safeguard all children involved in Hornsea Youth Club from harm.  All children</w:t>
      </w:r>
      <w:r w:rsidRPr="00F86809">
        <w:rPr>
          <w:rFonts w:asciiTheme="minorHAnsi" w:hAnsiTheme="minorHAnsi" w:cstheme="minorHAnsi"/>
        </w:rPr>
        <w:t xml:space="preserve"> have a right to protection, and the needs of disabled children and others who may be particularly vulnerable must be taken into account.</w:t>
      </w:r>
    </w:p>
    <w:p w:rsidR="00C15255" w:rsidRPr="00F86809" w:rsidRDefault="00C15255" w:rsidP="00C15255">
      <w:pPr>
        <w:jc w:val="both"/>
        <w:rPr>
          <w:rFonts w:asciiTheme="minorHAnsi" w:hAnsiTheme="minorHAnsi" w:cstheme="minorHAnsi"/>
        </w:rPr>
      </w:pP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Policy aims</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The aim of the Hornsea Town Council Anti-bullying Policy is to promote good practice and that: </w:t>
      </w:r>
    </w:p>
    <w:p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lastRenderedPageBreak/>
        <w:t>All volunteers and paid staff, as well as children and young people should have an understanding of what bullying is</w:t>
      </w:r>
    </w:p>
    <w:p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All volunteers and paid staff, as well as children and young people should know what the Hornsea Town Council</w:t>
      </w:r>
      <w:r w:rsidRPr="00670646">
        <w:rPr>
          <w:rFonts w:asciiTheme="minorHAnsi" w:hAnsiTheme="minorHAnsi" w:cstheme="minorHAnsi"/>
          <w:b/>
          <w:i/>
          <w:sz w:val="22"/>
          <w:szCs w:val="22"/>
        </w:rPr>
        <w:t xml:space="preserve">  </w:t>
      </w:r>
      <w:r w:rsidRPr="00670646">
        <w:rPr>
          <w:rFonts w:asciiTheme="minorHAnsi" w:hAnsiTheme="minorHAnsi" w:cstheme="minorHAnsi"/>
          <w:sz w:val="22"/>
          <w:szCs w:val="22"/>
        </w:rPr>
        <w:t>policy is on bullying and what they should do if bullying arises</w:t>
      </w:r>
    </w:p>
    <w:p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As a group/organization we take bullying seriously.  Children and young people and their parents/carers should be assured that they will be supported when bullying is reported</w:t>
      </w:r>
    </w:p>
    <w:p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Bullying will not be tolerated</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Some of the Signs and Symptoms of Being Bullied</w:t>
      </w:r>
    </w:p>
    <w:p w:rsidR="00C15255" w:rsidRPr="00670646" w:rsidRDefault="00C15255" w:rsidP="00C15255">
      <w:pPr>
        <w:jc w:val="both"/>
        <w:rPr>
          <w:rFonts w:asciiTheme="minorHAnsi" w:hAnsiTheme="minorHAnsi" w:cstheme="minorHAnsi"/>
          <w:b/>
          <w:sz w:val="22"/>
          <w:szCs w:val="22"/>
          <w:u w:val="single"/>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A child may indicate by signs or </w:t>
      </w:r>
      <w:proofErr w:type="spellStart"/>
      <w:r w:rsidRPr="00670646">
        <w:rPr>
          <w:rFonts w:asciiTheme="minorHAnsi" w:hAnsiTheme="minorHAnsi" w:cstheme="minorHAnsi"/>
          <w:sz w:val="22"/>
          <w:szCs w:val="22"/>
        </w:rPr>
        <w:t>behavior</w:t>
      </w:r>
      <w:proofErr w:type="spellEnd"/>
      <w:r w:rsidRPr="00670646">
        <w:rPr>
          <w:rFonts w:asciiTheme="minorHAnsi" w:hAnsiTheme="minorHAnsi" w:cstheme="minorHAnsi"/>
          <w:sz w:val="22"/>
          <w:szCs w:val="22"/>
        </w:rPr>
        <w:t xml:space="preserve"> that he or she is being bullied.  Adults should be aware of these possible signs and that they should investigate if a child:</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frightened of coming to the group or participating in certain activities</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Doesn’t want to go to the group/organization on their own</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Changes their usual routine</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Becomes withdrawn anxious, or lacking in confidence</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Starts stammering</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Attempts or threatens suicide or runs away</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Cries themselves to sleep at night or has nightmares</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Feels ill before coming to the group/organisation</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Begins to behave negatively within the group/organisation</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Comes home with clothes torn or personal possessions damaged or missing</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Asks for money or starts stealing money (to pay bully)</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Has money that is continually ‘lost’</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Has unexplained cuts or bruises</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Comes home starving (money or lunch has been stolen)</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Becomes aggressive, disruptive or unreasonable</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bullying other children or siblings</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Stops eating</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frightened to say what’s wrong</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Gives improbable excuses for any of the above</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afraid to use the internet or mobile phone</w:t>
      </w:r>
    </w:p>
    <w:p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nervous &amp; jumpy when a cyber message is received</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These signs and behaviours could indicate other problems, but bullying should be considered a possibility and should be investigated.</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Procedures if bullying is suspected</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If bullying is suspected, the following procedures should be:</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Report bullying incidents to staff</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In cases of serious bullying, the incidents will be recorded by staff</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In serious cases parents should be informed and will be asked to come in to a meeting to discuss the problem</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If necessary and appropriate, police will be consulted</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lastRenderedPageBreak/>
        <w:t xml:space="preserve">The bullying behaviour or threats of bullying must be investigated and the bullying stopped quickly </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Reassure the victim that you can be trusted and will help them, although you cannot promise to tell no-one else.</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Keep records of what is said (what happened, by whom, when).</w:t>
      </w:r>
    </w:p>
    <w:p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 xml:space="preserve">Report any concerns to the Hornsea Town Council Child Protection Officer or Named Person. </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An attempt will be made to help the bully (bullies) change their behaviour by:</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Talk with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explain the situation, and try to get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to understand the consequences of their behaviour.  Seek an apology to the victim(s).</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Inform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)’s parents.</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Insist on the return of ‘borrowed’ items and that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compensate the victim.</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Impose sanctions as necessary.</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Encourage and support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to change behaviour.</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Hold meetings with the families to report on progress.</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Inform all organisation members of action taken.</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Keep a written record of action taken.</w:t>
      </w:r>
    </w:p>
    <w:p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Look at supporting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with any issues they may have, link in with existing support services in your area</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Outcomes</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 xml:space="preserve">The bully (bullies) may be asked to genuinely apologise and sometimes other consequences may take place </w:t>
      </w:r>
    </w:p>
    <w:p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In serious cases, exclusion from the group/organization may be considered</w:t>
      </w:r>
    </w:p>
    <w:p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If possible, the children and young people will be reconciled</w:t>
      </w:r>
    </w:p>
    <w:p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After the incident/incidents have been investigated and dealt with, each case will be monitored to ensure repeated bullying does not take place</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Prevention</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We will use methods to help children and young people prevent bullying, as and when appropriate.  These may include:</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Writing a set of Youth Group rules</w:t>
      </w: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Signing a behaviour contract</w:t>
      </w: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Using the creative arts such as: writing stories or poems, art, drama and music etc</w:t>
      </w: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 xml:space="preserve">Reading stories about bullying </w:t>
      </w: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Making up role-plays</w:t>
      </w:r>
    </w:p>
    <w:p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Having discussions about bullying and why it matters</w:t>
      </w:r>
    </w:p>
    <w:p w:rsidR="00C15255" w:rsidRPr="00670646" w:rsidRDefault="00C15255" w:rsidP="00C15255">
      <w:pPr>
        <w:jc w:val="both"/>
        <w:rPr>
          <w:rFonts w:asciiTheme="minorHAnsi" w:hAnsiTheme="minorHAnsi" w:cstheme="minorHAnsi"/>
          <w:sz w:val="22"/>
          <w:szCs w:val="22"/>
        </w:rPr>
      </w:pPr>
    </w:p>
    <w:p w:rsidR="000311F5" w:rsidRPr="00F86809" w:rsidRDefault="004C77BA" w:rsidP="000311F5">
      <w:pPr>
        <w:pStyle w:val="Default"/>
        <w:jc w:val="both"/>
        <w:rPr>
          <w:rFonts w:asciiTheme="minorHAnsi" w:hAnsiTheme="minorHAnsi" w:cstheme="minorHAnsi"/>
          <w:sz w:val="22"/>
          <w:szCs w:val="22"/>
        </w:rPr>
      </w:pPr>
      <w:r w:rsidRPr="00F86809">
        <w:rPr>
          <w:rFonts w:asciiTheme="minorHAnsi" w:hAnsiTheme="minorHAnsi" w:cstheme="minorHAnsi"/>
          <w:sz w:val="22"/>
          <w:szCs w:val="22"/>
        </w:rPr>
        <w:t xml:space="preserve"> </w:t>
      </w:r>
      <w:bookmarkStart w:id="40" w:name="_Toc160615976"/>
      <w:bookmarkStart w:id="41" w:name="_Toc160616203"/>
      <w:bookmarkStart w:id="42" w:name="_Toc160616370"/>
      <w:bookmarkStart w:id="43" w:name="_Toc161078637"/>
      <w:bookmarkStart w:id="44" w:name="_Toc215893037"/>
    </w:p>
    <w:p w:rsidR="002527E8" w:rsidRPr="00F86809" w:rsidRDefault="002527E8" w:rsidP="001E13E5">
      <w:pPr>
        <w:pStyle w:val="Heading1"/>
        <w:rPr>
          <w:lang w:val="en-US"/>
        </w:rPr>
      </w:pPr>
      <w:bookmarkStart w:id="45" w:name="_Toc342554577"/>
      <w:bookmarkStart w:id="46" w:name="_Toc48035130"/>
      <w:bookmarkEnd w:id="38"/>
      <w:bookmarkEnd w:id="39"/>
      <w:bookmarkEnd w:id="40"/>
      <w:bookmarkEnd w:id="41"/>
      <w:bookmarkEnd w:id="42"/>
      <w:bookmarkEnd w:id="43"/>
      <w:bookmarkEnd w:id="44"/>
      <w:r w:rsidRPr="00F86809">
        <w:rPr>
          <w:lang w:val="en-US"/>
        </w:rPr>
        <w:t>Error Resolution</w:t>
      </w:r>
      <w:bookmarkEnd w:id="45"/>
    </w:p>
    <w:p w:rsidR="002527E8" w:rsidRPr="00670646" w:rsidRDefault="002527E8" w:rsidP="002527E8">
      <w:pPr>
        <w:jc w:val="both"/>
        <w:rPr>
          <w:rFonts w:asciiTheme="minorHAnsi" w:hAnsiTheme="minorHAnsi" w:cstheme="minorHAnsi"/>
          <w:sz w:val="22"/>
          <w:szCs w:val="22"/>
        </w:rPr>
      </w:pPr>
      <w:bookmarkStart w:id="47" w:name="_Toc293999065"/>
      <w:bookmarkStart w:id="48" w:name="_Toc293999301"/>
      <w:bookmarkStart w:id="49" w:name="_Toc293999537"/>
      <w:bookmarkStart w:id="50" w:name="_Toc293999775"/>
      <w:bookmarkStart w:id="51" w:name="_Toc293995157"/>
      <w:bookmarkStart w:id="52" w:name="_Toc293995787"/>
      <w:bookmarkStart w:id="53" w:name="_Toc293997571"/>
      <w:bookmarkStart w:id="54" w:name="_Toc293999066"/>
      <w:bookmarkStart w:id="55" w:name="_Toc293999302"/>
      <w:bookmarkStart w:id="56" w:name="_Toc293999538"/>
      <w:bookmarkStart w:id="57" w:name="_Toc293999776"/>
      <w:bookmarkStart w:id="58" w:name="_Toc293999067"/>
      <w:bookmarkStart w:id="59" w:name="_Toc293999303"/>
      <w:bookmarkStart w:id="60" w:name="_Toc293999539"/>
      <w:bookmarkStart w:id="61" w:name="_Toc293999777"/>
      <w:bookmarkStart w:id="62" w:name="_Toc293995159"/>
      <w:bookmarkStart w:id="63" w:name="_Toc293995789"/>
      <w:bookmarkStart w:id="64" w:name="_Toc293997573"/>
      <w:bookmarkStart w:id="65" w:name="_Toc293999068"/>
      <w:bookmarkStart w:id="66" w:name="_Toc293999304"/>
      <w:bookmarkStart w:id="67" w:name="_Toc293999540"/>
      <w:bookmarkStart w:id="68" w:name="_Toc293999778"/>
      <w:bookmarkStart w:id="69" w:name="_Toc293995160"/>
      <w:bookmarkStart w:id="70" w:name="_Toc293995790"/>
      <w:bookmarkStart w:id="71" w:name="_Toc293997574"/>
      <w:bookmarkStart w:id="72" w:name="_Toc293999069"/>
      <w:bookmarkStart w:id="73" w:name="_Toc293999305"/>
      <w:bookmarkStart w:id="74" w:name="_Toc293999541"/>
      <w:bookmarkStart w:id="75" w:name="_Toc293999779"/>
      <w:bookmarkStart w:id="76" w:name="_Toc293995161"/>
      <w:bookmarkStart w:id="77" w:name="_Toc293995791"/>
      <w:bookmarkStart w:id="78" w:name="_Toc293997575"/>
      <w:bookmarkStart w:id="79" w:name="_Toc293999070"/>
      <w:bookmarkStart w:id="80" w:name="_Toc293999306"/>
      <w:bookmarkStart w:id="81" w:name="_Toc293999542"/>
      <w:bookmarkStart w:id="82" w:name="_Toc293999780"/>
      <w:bookmarkStart w:id="83" w:name="_Toc293995162"/>
      <w:bookmarkStart w:id="84" w:name="_Toc293995792"/>
      <w:bookmarkStart w:id="85" w:name="_Toc293997576"/>
      <w:bookmarkStart w:id="86" w:name="_Toc293999071"/>
      <w:bookmarkStart w:id="87" w:name="_Toc293999307"/>
      <w:bookmarkStart w:id="88" w:name="_Toc293999543"/>
      <w:bookmarkStart w:id="89" w:name="_Toc293999781"/>
      <w:bookmarkStart w:id="90" w:name="_Toc293995163"/>
      <w:bookmarkStart w:id="91" w:name="_Toc293995793"/>
      <w:bookmarkStart w:id="92" w:name="_Toc293997577"/>
      <w:bookmarkStart w:id="93" w:name="_Toc293999072"/>
      <w:bookmarkStart w:id="94" w:name="_Toc293999308"/>
      <w:bookmarkStart w:id="95" w:name="_Toc293999544"/>
      <w:bookmarkStart w:id="96" w:name="_Toc293999782"/>
      <w:bookmarkStart w:id="97" w:name="_Toc293995164"/>
      <w:bookmarkStart w:id="98" w:name="_Toc293995794"/>
      <w:bookmarkStart w:id="99" w:name="_Toc293997578"/>
      <w:bookmarkStart w:id="100" w:name="_Toc293999073"/>
      <w:bookmarkStart w:id="101" w:name="_Toc293999309"/>
      <w:bookmarkStart w:id="102" w:name="_Toc293999545"/>
      <w:bookmarkStart w:id="103" w:name="_Toc293999783"/>
      <w:bookmarkStart w:id="104" w:name="_Toc293995166"/>
      <w:bookmarkStart w:id="105" w:name="_Toc293995796"/>
      <w:bookmarkStart w:id="106" w:name="_Toc293997580"/>
      <w:bookmarkStart w:id="107" w:name="_Toc293999075"/>
      <w:bookmarkStart w:id="108" w:name="_Toc293999311"/>
      <w:bookmarkStart w:id="109" w:name="_Toc293999547"/>
      <w:bookmarkStart w:id="110" w:name="_Toc293999785"/>
      <w:bookmarkStart w:id="111" w:name="_Toc293995168"/>
      <w:bookmarkStart w:id="112" w:name="_Toc293995798"/>
      <w:bookmarkStart w:id="113" w:name="_Toc293997582"/>
      <w:bookmarkStart w:id="114" w:name="_Toc293999077"/>
      <w:bookmarkStart w:id="115" w:name="_Toc293999313"/>
      <w:bookmarkStart w:id="116" w:name="_Toc293999549"/>
      <w:bookmarkStart w:id="117" w:name="_Toc293999787"/>
      <w:bookmarkStart w:id="118" w:name="_Toc293995170"/>
      <w:bookmarkStart w:id="119" w:name="_Toc293995800"/>
      <w:bookmarkStart w:id="120" w:name="_Toc293997584"/>
      <w:bookmarkStart w:id="121" w:name="_Toc293999079"/>
      <w:bookmarkStart w:id="122" w:name="_Toc293999315"/>
      <w:bookmarkStart w:id="123" w:name="_Toc293999551"/>
      <w:bookmarkStart w:id="124" w:name="_Toc293999789"/>
      <w:bookmarkStart w:id="125" w:name="_Toc293995172"/>
      <w:bookmarkStart w:id="126" w:name="_Toc293995802"/>
      <w:bookmarkStart w:id="127" w:name="_Toc293997586"/>
      <w:bookmarkStart w:id="128" w:name="_Toc293999081"/>
      <w:bookmarkStart w:id="129" w:name="_Toc293999317"/>
      <w:bookmarkStart w:id="130" w:name="_Toc293999553"/>
      <w:bookmarkStart w:id="131" w:name="_Toc293999791"/>
      <w:bookmarkStart w:id="132" w:name="_Toc293995174"/>
      <w:bookmarkStart w:id="133" w:name="_Toc293995804"/>
      <w:bookmarkStart w:id="134" w:name="_Toc293997588"/>
      <w:bookmarkStart w:id="135" w:name="_Toc293999083"/>
      <w:bookmarkStart w:id="136" w:name="_Toc293999319"/>
      <w:bookmarkStart w:id="137" w:name="_Toc293999555"/>
      <w:bookmarkStart w:id="138" w:name="_Toc293999793"/>
      <w:bookmarkStart w:id="139" w:name="_Toc293995175"/>
      <w:bookmarkStart w:id="140" w:name="_Toc293995805"/>
      <w:bookmarkStart w:id="141" w:name="_Toc293997589"/>
      <w:bookmarkStart w:id="142" w:name="_Toc293999084"/>
      <w:bookmarkStart w:id="143" w:name="_Toc293999320"/>
      <w:bookmarkStart w:id="144" w:name="_Toc293999556"/>
      <w:bookmarkStart w:id="145" w:name="_Toc293999794"/>
      <w:bookmarkStart w:id="146" w:name="_Toc293995176"/>
      <w:bookmarkStart w:id="147" w:name="_Toc293995806"/>
      <w:bookmarkStart w:id="148" w:name="_Toc293997590"/>
      <w:bookmarkStart w:id="149" w:name="_Toc293999085"/>
      <w:bookmarkStart w:id="150" w:name="_Toc293999321"/>
      <w:bookmarkStart w:id="151" w:name="_Toc293999557"/>
      <w:bookmarkStart w:id="152" w:name="_Toc293999795"/>
      <w:bookmarkStart w:id="153" w:name="_Toc293995177"/>
      <w:bookmarkStart w:id="154" w:name="_Toc293995807"/>
      <w:bookmarkStart w:id="155" w:name="_Toc293997591"/>
      <w:bookmarkStart w:id="156" w:name="_Toc293999086"/>
      <w:bookmarkStart w:id="157" w:name="_Toc293999322"/>
      <w:bookmarkStart w:id="158" w:name="_Toc293999558"/>
      <w:bookmarkStart w:id="159" w:name="_Toc293999796"/>
      <w:bookmarkStart w:id="160" w:name="_Toc293995179"/>
      <w:bookmarkStart w:id="161" w:name="_Toc293995809"/>
      <w:bookmarkStart w:id="162" w:name="_Toc293997593"/>
      <w:bookmarkStart w:id="163" w:name="_Toc293999088"/>
      <w:bookmarkStart w:id="164" w:name="_Toc293999324"/>
      <w:bookmarkStart w:id="165" w:name="_Toc293999560"/>
      <w:bookmarkStart w:id="166" w:name="_Toc293999798"/>
      <w:bookmarkStart w:id="167" w:name="_Toc293995180"/>
      <w:bookmarkStart w:id="168" w:name="_Toc293995810"/>
      <w:bookmarkStart w:id="169" w:name="_Toc293997594"/>
      <w:bookmarkStart w:id="170" w:name="_Toc293999089"/>
      <w:bookmarkStart w:id="171" w:name="_Toc293999325"/>
      <w:bookmarkStart w:id="172" w:name="_Toc293999561"/>
      <w:bookmarkStart w:id="173" w:name="_Toc293999799"/>
      <w:bookmarkStart w:id="174" w:name="_Toc293995181"/>
      <w:bookmarkStart w:id="175" w:name="_Toc293995811"/>
      <w:bookmarkStart w:id="176" w:name="_Toc293997595"/>
      <w:bookmarkStart w:id="177" w:name="_Toc293999090"/>
      <w:bookmarkStart w:id="178" w:name="_Toc293999326"/>
      <w:bookmarkStart w:id="179" w:name="_Toc293999562"/>
      <w:bookmarkStart w:id="180" w:name="_Toc293999800"/>
      <w:bookmarkStart w:id="181" w:name="_Toc293995183"/>
      <w:bookmarkStart w:id="182" w:name="_Toc293995813"/>
      <w:bookmarkStart w:id="183" w:name="_Toc293997597"/>
      <w:bookmarkStart w:id="184" w:name="_Toc293999092"/>
      <w:bookmarkStart w:id="185" w:name="_Toc293999328"/>
      <w:bookmarkStart w:id="186" w:name="_Toc293999564"/>
      <w:bookmarkStart w:id="187" w:name="_Toc293999802"/>
      <w:bookmarkStart w:id="188" w:name="_Toc293995185"/>
      <w:bookmarkStart w:id="189" w:name="_Toc293995815"/>
      <w:bookmarkStart w:id="190" w:name="_Toc293997599"/>
      <w:bookmarkStart w:id="191" w:name="_Toc293999094"/>
      <w:bookmarkStart w:id="192" w:name="_Toc293999330"/>
      <w:bookmarkStart w:id="193" w:name="_Toc293999566"/>
      <w:bookmarkStart w:id="194" w:name="_Toc293999804"/>
      <w:bookmarkStart w:id="195" w:name="_Toc293995187"/>
      <w:bookmarkStart w:id="196" w:name="_Toc293995817"/>
      <w:bookmarkStart w:id="197" w:name="_Toc293997601"/>
      <w:bookmarkStart w:id="198" w:name="_Toc293999096"/>
      <w:bookmarkStart w:id="199" w:name="_Toc293999332"/>
      <w:bookmarkStart w:id="200" w:name="_Toc293999568"/>
      <w:bookmarkStart w:id="201" w:name="_Toc293999806"/>
      <w:bookmarkStart w:id="202" w:name="_Toc293995189"/>
      <w:bookmarkStart w:id="203" w:name="_Toc293995819"/>
      <w:bookmarkStart w:id="204" w:name="_Toc293997603"/>
      <w:bookmarkStart w:id="205" w:name="_Toc293999098"/>
      <w:bookmarkStart w:id="206" w:name="_Toc293999334"/>
      <w:bookmarkStart w:id="207" w:name="_Toc293999570"/>
      <w:bookmarkStart w:id="208" w:name="_Toc293999808"/>
      <w:bookmarkStart w:id="209" w:name="_Toc293995190"/>
      <w:bookmarkStart w:id="210" w:name="_Toc293995820"/>
      <w:bookmarkStart w:id="211" w:name="_Toc293997604"/>
      <w:bookmarkStart w:id="212" w:name="_Toc293999099"/>
      <w:bookmarkStart w:id="213" w:name="_Toc293999335"/>
      <w:bookmarkStart w:id="214" w:name="_Toc293999571"/>
      <w:bookmarkStart w:id="215" w:name="_Toc293999809"/>
      <w:bookmarkStart w:id="216" w:name="_Toc293995191"/>
      <w:bookmarkStart w:id="217" w:name="_Toc293995821"/>
      <w:bookmarkStart w:id="218" w:name="_Toc293997605"/>
      <w:bookmarkStart w:id="219" w:name="_Toc293999100"/>
      <w:bookmarkStart w:id="220" w:name="_Toc293999336"/>
      <w:bookmarkStart w:id="221" w:name="_Toc293999572"/>
      <w:bookmarkStart w:id="222" w:name="_Toc293999810"/>
      <w:bookmarkStart w:id="223" w:name="_Toc293995192"/>
      <w:bookmarkStart w:id="224" w:name="_Toc293995822"/>
      <w:bookmarkStart w:id="225" w:name="_Toc293997606"/>
      <w:bookmarkStart w:id="226" w:name="_Toc293999101"/>
      <w:bookmarkStart w:id="227" w:name="_Toc293999337"/>
      <w:bookmarkStart w:id="228" w:name="_Toc293999573"/>
      <w:bookmarkStart w:id="229" w:name="_Toc293999811"/>
      <w:bookmarkStart w:id="230" w:name="_Toc293995194"/>
      <w:bookmarkStart w:id="231" w:name="_Toc293995824"/>
      <w:bookmarkStart w:id="232" w:name="_Toc293997608"/>
      <w:bookmarkStart w:id="233" w:name="_Toc293999103"/>
      <w:bookmarkStart w:id="234" w:name="_Toc293999339"/>
      <w:bookmarkStart w:id="235" w:name="_Toc293999575"/>
      <w:bookmarkStart w:id="236" w:name="_Toc293999813"/>
      <w:bookmarkStart w:id="237" w:name="_Toc293995195"/>
      <w:bookmarkStart w:id="238" w:name="_Toc293995825"/>
      <w:bookmarkStart w:id="239" w:name="_Toc293997609"/>
      <w:bookmarkStart w:id="240" w:name="_Toc293999104"/>
      <w:bookmarkStart w:id="241" w:name="_Toc293999340"/>
      <w:bookmarkStart w:id="242" w:name="_Toc293999576"/>
      <w:bookmarkStart w:id="243" w:name="_Toc293999814"/>
      <w:bookmarkStart w:id="244" w:name="_Toc293995196"/>
      <w:bookmarkStart w:id="245" w:name="_Toc293995826"/>
      <w:bookmarkStart w:id="246" w:name="_Toc293997610"/>
      <w:bookmarkStart w:id="247" w:name="_Toc293999105"/>
      <w:bookmarkStart w:id="248" w:name="_Toc293999341"/>
      <w:bookmarkStart w:id="249" w:name="_Toc293999577"/>
      <w:bookmarkStart w:id="250" w:name="_Toc293999815"/>
      <w:bookmarkStart w:id="251" w:name="_Toc293995197"/>
      <w:bookmarkStart w:id="252" w:name="_Toc293995827"/>
      <w:bookmarkStart w:id="253" w:name="_Toc293997611"/>
      <w:bookmarkStart w:id="254" w:name="_Toc293999106"/>
      <w:bookmarkStart w:id="255" w:name="_Toc293999342"/>
      <w:bookmarkStart w:id="256" w:name="_Toc293999578"/>
      <w:bookmarkStart w:id="257" w:name="_Toc293999816"/>
      <w:bookmarkStart w:id="258" w:name="_Toc293995198"/>
      <w:bookmarkStart w:id="259" w:name="_Toc293995828"/>
      <w:bookmarkStart w:id="260" w:name="_Toc293997612"/>
      <w:bookmarkStart w:id="261" w:name="_Toc293999107"/>
      <w:bookmarkStart w:id="262" w:name="_Toc293999343"/>
      <w:bookmarkStart w:id="263" w:name="_Toc293999579"/>
      <w:bookmarkStart w:id="264" w:name="_Toc293999817"/>
      <w:bookmarkStart w:id="265" w:name="_Toc293995199"/>
      <w:bookmarkStart w:id="266" w:name="_Toc293995829"/>
      <w:bookmarkStart w:id="267" w:name="_Toc293997613"/>
      <w:bookmarkStart w:id="268" w:name="_Toc293999108"/>
      <w:bookmarkStart w:id="269" w:name="_Toc293999344"/>
      <w:bookmarkStart w:id="270" w:name="_Toc293999580"/>
      <w:bookmarkStart w:id="271" w:name="_Toc293999818"/>
      <w:bookmarkStart w:id="272" w:name="_Toc293995200"/>
      <w:bookmarkStart w:id="273" w:name="_Toc293995830"/>
      <w:bookmarkStart w:id="274" w:name="_Toc293997614"/>
      <w:bookmarkStart w:id="275" w:name="_Toc293999109"/>
      <w:bookmarkStart w:id="276" w:name="_Toc293999345"/>
      <w:bookmarkStart w:id="277" w:name="_Toc293999581"/>
      <w:bookmarkStart w:id="278" w:name="_Toc293999819"/>
      <w:bookmarkStart w:id="279" w:name="_Toc293995201"/>
      <w:bookmarkStart w:id="280" w:name="_Toc293995831"/>
      <w:bookmarkStart w:id="281" w:name="_Toc293997615"/>
      <w:bookmarkStart w:id="282" w:name="_Toc293999110"/>
      <w:bookmarkStart w:id="283" w:name="_Toc293999346"/>
      <w:bookmarkStart w:id="284" w:name="_Toc293999582"/>
      <w:bookmarkStart w:id="285" w:name="_Toc293999820"/>
      <w:bookmarkStart w:id="286" w:name="_Toc293995202"/>
      <w:bookmarkStart w:id="287" w:name="_Toc293995832"/>
      <w:bookmarkStart w:id="288" w:name="_Toc293997616"/>
      <w:bookmarkStart w:id="289" w:name="_Toc293999111"/>
      <w:bookmarkStart w:id="290" w:name="_Toc293999347"/>
      <w:bookmarkStart w:id="291" w:name="_Toc293999583"/>
      <w:bookmarkStart w:id="292" w:name="_Toc293999821"/>
      <w:bookmarkStart w:id="293" w:name="_Toc293995204"/>
      <w:bookmarkStart w:id="294" w:name="_Toc293995834"/>
      <w:bookmarkStart w:id="295" w:name="_Toc293997618"/>
      <w:bookmarkStart w:id="296" w:name="_Toc293999113"/>
      <w:bookmarkStart w:id="297" w:name="_Toc293999349"/>
      <w:bookmarkStart w:id="298" w:name="_Toc293999585"/>
      <w:bookmarkStart w:id="299" w:name="_Toc293999823"/>
      <w:bookmarkStart w:id="300" w:name="_Toc293995205"/>
      <w:bookmarkStart w:id="301" w:name="_Toc293995835"/>
      <w:bookmarkStart w:id="302" w:name="_Toc293997619"/>
      <w:bookmarkStart w:id="303" w:name="_Toc293999114"/>
      <w:bookmarkStart w:id="304" w:name="_Toc293999350"/>
      <w:bookmarkStart w:id="305" w:name="_Toc293999586"/>
      <w:bookmarkStart w:id="306" w:name="_Toc293999824"/>
      <w:bookmarkStart w:id="307" w:name="_Toc293995206"/>
      <w:bookmarkStart w:id="308" w:name="_Toc293995836"/>
      <w:bookmarkStart w:id="309" w:name="_Toc293997620"/>
      <w:bookmarkStart w:id="310" w:name="_Toc293999115"/>
      <w:bookmarkStart w:id="311" w:name="_Toc293999351"/>
      <w:bookmarkStart w:id="312" w:name="_Toc293999587"/>
      <w:bookmarkStart w:id="313" w:name="_Toc293999825"/>
      <w:bookmarkStart w:id="314" w:name="_Toc293995208"/>
      <w:bookmarkStart w:id="315" w:name="_Toc293995838"/>
      <w:bookmarkStart w:id="316" w:name="_Toc293997622"/>
      <w:bookmarkStart w:id="317" w:name="_Toc293999117"/>
      <w:bookmarkStart w:id="318" w:name="_Toc293999353"/>
      <w:bookmarkStart w:id="319" w:name="_Toc293999589"/>
      <w:bookmarkStart w:id="320" w:name="_Toc293999827"/>
      <w:bookmarkStart w:id="321" w:name="_Toc293995210"/>
      <w:bookmarkStart w:id="322" w:name="_Toc293995840"/>
      <w:bookmarkStart w:id="323" w:name="_Toc293997624"/>
      <w:bookmarkStart w:id="324" w:name="_Toc293999119"/>
      <w:bookmarkStart w:id="325" w:name="_Toc293999355"/>
      <w:bookmarkStart w:id="326" w:name="_Toc293999591"/>
      <w:bookmarkStart w:id="327" w:name="_Toc293999829"/>
      <w:bookmarkStart w:id="328" w:name="_Toc293995211"/>
      <w:bookmarkStart w:id="329" w:name="_Toc293995841"/>
      <w:bookmarkStart w:id="330" w:name="_Toc293997625"/>
      <w:bookmarkStart w:id="331" w:name="_Toc293999120"/>
      <w:bookmarkStart w:id="332" w:name="_Toc293999356"/>
      <w:bookmarkStart w:id="333" w:name="_Toc293999592"/>
      <w:bookmarkStart w:id="334" w:name="_Toc293999830"/>
      <w:bookmarkStart w:id="335" w:name="_Toc293995212"/>
      <w:bookmarkStart w:id="336" w:name="_Toc293995842"/>
      <w:bookmarkStart w:id="337" w:name="_Toc293997626"/>
      <w:bookmarkStart w:id="338" w:name="_Toc293999121"/>
      <w:bookmarkStart w:id="339" w:name="_Toc293999357"/>
      <w:bookmarkStart w:id="340" w:name="_Toc293999593"/>
      <w:bookmarkStart w:id="341" w:name="_Toc293999831"/>
      <w:bookmarkStart w:id="342" w:name="_Toc293995214"/>
      <w:bookmarkStart w:id="343" w:name="_Toc293995844"/>
      <w:bookmarkStart w:id="344" w:name="_Toc293997628"/>
      <w:bookmarkStart w:id="345" w:name="_Toc293999123"/>
      <w:bookmarkStart w:id="346" w:name="_Toc293999359"/>
      <w:bookmarkStart w:id="347" w:name="_Toc293999595"/>
      <w:bookmarkStart w:id="348" w:name="_Toc293999833"/>
      <w:bookmarkStart w:id="349" w:name="_Toc293995216"/>
      <w:bookmarkStart w:id="350" w:name="_Toc293995846"/>
      <w:bookmarkStart w:id="351" w:name="_Toc293997630"/>
      <w:bookmarkStart w:id="352" w:name="_Toc293999125"/>
      <w:bookmarkStart w:id="353" w:name="_Toc293999361"/>
      <w:bookmarkStart w:id="354" w:name="_Toc293999597"/>
      <w:bookmarkStart w:id="355" w:name="_Toc293999835"/>
      <w:bookmarkStart w:id="356" w:name="_Toc293995217"/>
      <w:bookmarkStart w:id="357" w:name="_Toc293995847"/>
      <w:bookmarkStart w:id="358" w:name="_Toc293997631"/>
      <w:bookmarkStart w:id="359" w:name="_Toc293999126"/>
      <w:bookmarkStart w:id="360" w:name="_Toc293999362"/>
      <w:bookmarkStart w:id="361" w:name="_Toc293999598"/>
      <w:bookmarkStart w:id="362" w:name="_Toc293999836"/>
      <w:bookmarkStart w:id="363" w:name="_Toc293995218"/>
      <w:bookmarkStart w:id="364" w:name="_Toc293995848"/>
      <w:bookmarkStart w:id="365" w:name="_Toc293997632"/>
      <w:bookmarkStart w:id="366" w:name="_Toc293999127"/>
      <w:bookmarkStart w:id="367" w:name="_Toc293999363"/>
      <w:bookmarkStart w:id="368" w:name="_Toc293999599"/>
      <w:bookmarkStart w:id="369" w:name="_Toc293999837"/>
      <w:bookmarkStart w:id="370" w:name="_Toc293995219"/>
      <w:bookmarkStart w:id="371" w:name="_Toc293995849"/>
      <w:bookmarkStart w:id="372" w:name="_Toc293997633"/>
      <w:bookmarkStart w:id="373" w:name="_Toc293999128"/>
      <w:bookmarkStart w:id="374" w:name="_Toc293999364"/>
      <w:bookmarkStart w:id="375" w:name="_Toc293999600"/>
      <w:bookmarkStart w:id="376" w:name="_Toc293999838"/>
      <w:bookmarkStart w:id="377" w:name="_Toc293995220"/>
      <w:bookmarkStart w:id="378" w:name="_Toc293995850"/>
      <w:bookmarkStart w:id="379" w:name="_Toc293997634"/>
      <w:bookmarkStart w:id="380" w:name="_Toc293999129"/>
      <w:bookmarkStart w:id="381" w:name="_Toc293999365"/>
      <w:bookmarkStart w:id="382" w:name="_Toc293999601"/>
      <w:bookmarkStart w:id="383" w:name="_Toc293999839"/>
      <w:bookmarkStart w:id="384" w:name="_Toc293995222"/>
      <w:bookmarkStart w:id="385" w:name="_Toc293995852"/>
      <w:bookmarkStart w:id="386" w:name="_Toc293997636"/>
      <w:bookmarkStart w:id="387" w:name="_Toc293999131"/>
      <w:bookmarkStart w:id="388" w:name="_Toc293999367"/>
      <w:bookmarkStart w:id="389" w:name="_Toc293999603"/>
      <w:bookmarkStart w:id="390" w:name="_Toc293999841"/>
      <w:bookmarkStart w:id="391" w:name="_Toc293995223"/>
      <w:bookmarkStart w:id="392" w:name="_Toc293995853"/>
      <w:bookmarkStart w:id="393" w:name="_Toc293997637"/>
      <w:bookmarkStart w:id="394" w:name="_Toc293999132"/>
      <w:bookmarkStart w:id="395" w:name="_Toc293999368"/>
      <w:bookmarkStart w:id="396" w:name="_Toc293999604"/>
      <w:bookmarkStart w:id="397" w:name="_Toc293999842"/>
      <w:bookmarkStart w:id="398" w:name="_Toc293995224"/>
      <w:bookmarkStart w:id="399" w:name="_Toc293995854"/>
      <w:bookmarkStart w:id="400" w:name="_Toc293997638"/>
      <w:bookmarkStart w:id="401" w:name="_Toc293999133"/>
      <w:bookmarkStart w:id="402" w:name="_Toc293999369"/>
      <w:bookmarkStart w:id="403" w:name="_Toc293999605"/>
      <w:bookmarkStart w:id="404" w:name="_Toc293999843"/>
      <w:bookmarkStart w:id="405" w:name="_Toc293995227"/>
      <w:bookmarkStart w:id="406" w:name="_Toc293995857"/>
      <w:bookmarkStart w:id="407" w:name="_Toc293997641"/>
      <w:bookmarkStart w:id="408" w:name="_Toc293999136"/>
      <w:bookmarkStart w:id="409" w:name="_Toc293999372"/>
      <w:bookmarkStart w:id="410" w:name="_Toc293999608"/>
      <w:bookmarkStart w:id="411" w:name="_Toc293999846"/>
      <w:bookmarkStart w:id="412" w:name="_Toc293995228"/>
      <w:bookmarkStart w:id="413" w:name="_Toc293995858"/>
      <w:bookmarkStart w:id="414" w:name="_Toc293997642"/>
      <w:bookmarkStart w:id="415" w:name="_Toc293999137"/>
      <w:bookmarkStart w:id="416" w:name="_Toc293999373"/>
      <w:bookmarkStart w:id="417" w:name="_Toc293999609"/>
      <w:bookmarkStart w:id="418" w:name="_Toc293999847"/>
      <w:bookmarkStart w:id="419" w:name="_Toc293995229"/>
      <w:bookmarkStart w:id="420" w:name="_Toc293995859"/>
      <w:bookmarkStart w:id="421" w:name="_Toc293997643"/>
      <w:bookmarkStart w:id="422" w:name="_Toc293999138"/>
      <w:bookmarkStart w:id="423" w:name="_Toc293999374"/>
      <w:bookmarkStart w:id="424" w:name="_Toc293999610"/>
      <w:bookmarkStart w:id="425" w:name="_Toc293999848"/>
      <w:bookmarkStart w:id="426" w:name="_Toc293995230"/>
      <w:bookmarkStart w:id="427" w:name="_Toc293995860"/>
      <w:bookmarkStart w:id="428" w:name="_Toc293997644"/>
      <w:bookmarkStart w:id="429" w:name="_Toc293999139"/>
      <w:bookmarkStart w:id="430" w:name="_Toc293999375"/>
      <w:bookmarkStart w:id="431" w:name="_Toc293999611"/>
      <w:bookmarkStart w:id="432" w:name="_Toc293999849"/>
      <w:bookmarkStart w:id="433" w:name="_Toc293995231"/>
      <w:bookmarkStart w:id="434" w:name="_Toc293995861"/>
      <w:bookmarkStart w:id="435" w:name="_Toc293997645"/>
      <w:bookmarkStart w:id="436" w:name="_Toc293999140"/>
      <w:bookmarkStart w:id="437" w:name="_Toc293999376"/>
      <w:bookmarkStart w:id="438" w:name="_Toc293999612"/>
      <w:bookmarkStart w:id="439" w:name="_Toc293999850"/>
      <w:bookmarkStart w:id="440" w:name="_Toc293995232"/>
      <w:bookmarkStart w:id="441" w:name="_Toc293995862"/>
      <w:bookmarkStart w:id="442" w:name="_Toc293997646"/>
      <w:bookmarkStart w:id="443" w:name="_Toc293999141"/>
      <w:bookmarkStart w:id="444" w:name="_Toc293999377"/>
      <w:bookmarkStart w:id="445" w:name="_Toc293999613"/>
      <w:bookmarkStart w:id="446" w:name="_Toc293999851"/>
      <w:bookmarkStart w:id="447" w:name="_Toc293995233"/>
      <w:bookmarkStart w:id="448" w:name="_Toc293995863"/>
      <w:bookmarkStart w:id="449" w:name="_Toc293997647"/>
      <w:bookmarkStart w:id="450" w:name="_Toc293999142"/>
      <w:bookmarkStart w:id="451" w:name="_Toc293999378"/>
      <w:bookmarkStart w:id="452" w:name="_Toc293999614"/>
      <w:bookmarkStart w:id="453" w:name="_Toc293999852"/>
      <w:bookmarkStart w:id="454" w:name="_Toc293995236"/>
      <w:bookmarkStart w:id="455" w:name="_Toc293995866"/>
      <w:bookmarkStart w:id="456" w:name="_Toc293997650"/>
      <w:bookmarkStart w:id="457" w:name="_Toc293999145"/>
      <w:bookmarkStart w:id="458" w:name="_Toc293999381"/>
      <w:bookmarkStart w:id="459" w:name="_Toc293999617"/>
      <w:bookmarkStart w:id="460" w:name="_Toc293999855"/>
      <w:bookmarkStart w:id="461" w:name="_Toc293995237"/>
      <w:bookmarkStart w:id="462" w:name="_Toc293995867"/>
      <w:bookmarkStart w:id="463" w:name="_Toc293997651"/>
      <w:bookmarkStart w:id="464" w:name="_Toc293999146"/>
      <w:bookmarkStart w:id="465" w:name="_Toc293999382"/>
      <w:bookmarkStart w:id="466" w:name="_Toc293999618"/>
      <w:bookmarkStart w:id="467" w:name="_Toc293999856"/>
      <w:bookmarkStart w:id="468" w:name="_Toc293995238"/>
      <w:bookmarkStart w:id="469" w:name="_Toc293995868"/>
      <w:bookmarkStart w:id="470" w:name="_Toc293997652"/>
      <w:bookmarkStart w:id="471" w:name="_Toc293999147"/>
      <w:bookmarkStart w:id="472" w:name="_Toc293999383"/>
      <w:bookmarkStart w:id="473" w:name="_Toc293999619"/>
      <w:bookmarkStart w:id="474" w:name="_Toc293999857"/>
      <w:bookmarkStart w:id="475" w:name="_Toc293995240"/>
      <w:bookmarkStart w:id="476" w:name="_Toc293995870"/>
      <w:bookmarkStart w:id="477" w:name="_Toc29399765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670646">
        <w:rPr>
          <w:rFonts w:asciiTheme="minorHAnsi" w:hAnsiTheme="minorHAnsi" w:cstheme="minorHAnsi"/>
          <w:sz w:val="22"/>
          <w:szCs w:val="22"/>
        </w:rPr>
        <w:t>If at any time we</w:t>
      </w:r>
      <w:r w:rsidR="00B66E34" w:rsidRPr="00670646">
        <w:rPr>
          <w:rFonts w:asciiTheme="minorHAnsi" w:hAnsiTheme="minorHAnsi" w:cstheme="minorHAnsi"/>
          <w:sz w:val="22"/>
          <w:szCs w:val="22"/>
        </w:rPr>
        <w:t xml:space="preserve"> (Hornsea Town Council)</w:t>
      </w:r>
      <w:r w:rsidRPr="00670646">
        <w:rPr>
          <w:rFonts w:asciiTheme="minorHAnsi" w:hAnsiTheme="minorHAnsi" w:cstheme="minorHAnsi"/>
          <w:sz w:val="22"/>
          <w:szCs w:val="22"/>
        </w:rPr>
        <w:t xml:space="preserve"> are found to be in breach of the relevant rules, we shall endeavour to resolve the issue immediately. </w:t>
      </w:r>
    </w:p>
    <w:p w:rsidR="002527E8" w:rsidRPr="00F86809" w:rsidRDefault="002527E8" w:rsidP="002527E8">
      <w:pPr>
        <w:pStyle w:val="Heading1"/>
        <w:numPr>
          <w:ilvl w:val="0"/>
          <w:numId w:val="4"/>
        </w:numPr>
        <w:rPr>
          <w:rFonts w:asciiTheme="minorHAnsi" w:hAnsiTheme="minorHAnsi" w:cstheme="minorHAnsi"/>
          <w:sz w:val="28"/>
          <w:szCs w:val="28"/>
        </w:rPr>
      </w:pPr>
      <w:bookmarkStart w:id="478" w:name="_Toc342554579"/>
      <w:r w:rsidRPr="00F86809">
        <w:rPr>
          <w:rFonts w:asciiTheme="minorHAnsi" w:hAnsiTheme="minorHAnsi" w:cstheme="minorHAnsi"/>
          <w:sz w:val="28"/>
          <w:szCs w:val="28"/>
        </w:rPr>
        <w:lastRenderedPageBreak/>
        <w:t>Policy Controls</w:t>
      </w:r>
      <w:bookmarkEnd w:id="478"/>
    </w:p>
    <w:p w:rsidR="002527E8" w:rsidRPr="00F86809" w:rsidRDefault="002527E8" w:rsidP="002527E8">
      <w:pPr>
        <w:rPr>
          <w:rFonts w:asciiTheme="minorHAnsi" w:hAnsiTheme="minorHAnsi" w:cstheme="minorHAnsi"/>
        </w:rPr>
      </w:pPr>
    </w:p>
    <w:p w:rsidR="002527E8" w:rsidRPr="00F86809" w:rsidRDefault="002527E8" w:rsidP="002527E8">
      <w:pPr>
        <w:pStyle w:val="Heading2"/>
        <w:numPr>
          <w:ilvl w:val="1"/>
          <w:numId w:val="4"/>
        </w:numPr>
        <w:rPr>
          <w:rFonts w:asciiTheme="minorHAnsi" w:hAnsiTheme="minorHAnsi" w:cstheme="minorHAnsi"/>
        </w:rPr>
      </w:pPr>
      <w:bookmarkStart w:id="479" w:name="_Toc342554582"/>
      <w:r w:rsidRPr="00F86809">
        <w:rPr>
          <w:rFonts w:asciiTheme="minorHAnsi" w:hAnsiTheme="minorHAnsi" w:cstheme="minorHAnsi"/>
        </w:rPr>
        <w:t>Policy Compliance</w:t>
      </w:r>
      <w:bookmarkEnd w:id="479"/>
    </w:p>
    <w:p w:rsidR="002527E8" w:rsidRPr="00F86809" w:rsidRDefault="002527E8" w:rsidP="002527E8">
      <w:pPr>
        <w:rPr>
          <w:rFonts w:asciiTheme="minorHAnsi" w:hAnsiTheme="minorHAnsi" w:cstheme="minorHAnsi"/>
        </w:rPr>
      </w:pPr>
    </w:p>
    <w:p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 xml:space="preserve">It is the responsibility of </w:t>
      </w:r>
      <w:r w:rsidR="00B169AB" w:rsidRPr="00670646">
        <w:rPr>
          <w:rFonts w:asciiTheme="minorHAnsi" w:hAnsiTheme="minorHAnsi" w:cstheme="minorHAnsi"/>
          <w:sz w:val="22"/>
          <w:szCs w:val="22"/>
        </w:rPr>
        <w:t>the Town Council</w:t>
      </w:r>
      <w:r w:rsidRPr="00670646">
        <w:rPr>
          <w:rFonts w:asciiTheme="minorHAnsi" w:hAnsiTheme="minorHAnsi" w:cstheme="minorHAnsi"/>
          <w:sz w:val="22"/>
          <w:szCs w:val="22"/>
        </w:rPr>
        <w:t xml:space="preserve"> </w:t>
      </w:r>
      <w:r w:rsidR="000228B4" w:rsidRPr="00670646">
        <w:rPr>
          <w:rFonts w:asciiTheme="minorHAnsi" w:hAnsiTheme="minorHAnsi" w:cstheme="minorHAnsi"/>
          <w:sz w:val="22"/>
          <w:szCs w:val="22"/>
        </w:rPr>
        <w:t xml:space="preserve">and Council employees </w:t>
      </w:r>
      <w:r w:rsidRPr="00670646">
        <w:rPr>
          <w:rFonts w:asciiTheme="minorHAnsi" w:hAnsiTheme="minorHAnsi" w:cstheme="minorHAnsi"/>
          <w:sz w:val="22"/>
          <w:szCs w:val="22"/>
        </w:rPr>
        <w:t xml:space="preserve">to comply with this policy. </w:t>
      </w:r>
    </w:p>
    <w:p w:rsidR="002527E8" w:rsidRPr="00F86809" w:rsidRDefault="002527E8" w:rsidP="002527E8">
      <w:pPr>
        <w:rPr>
          <w:rFonts w:asciiTheme="minorHAnsi" w:hAnsiTheme="minorHAnsi" w:cstheme="minorHAnsi"/>
        </w:rPr>
      </w:pPr>
    </w:p>
    <w:p w:rsidR="002527E8" w:rsidRPr="00F86809" w:rsidRDefault="002527E8" w:rsidP="002527E8">
      <w:pPr>
        <w:pStyle w:val="Heading2"/>
        <w:numPr>
          <w:ilvl w:val="1"/>
          <w:numId w:val="4"/>
        </w:numPr>
        <w:rPr>
          <w:rFonts w:asciiTheme="minorHAnsi" w:hAnsiTheme="minorHAnsi" w:cstheme="minorHAnsi"/>
        </w:rPr>
      </w:pPr>
      <w:bookmarkStart w:id="480" w:name="_Toc342554583"/>
      <w:r w:rsidRPr="00F86809">
        <w:rPr>
          <w:rFonts w:asciiTheme="minorHAnsi" w:hAnsiTheme="minorHAnsi" w:cstheme="minorHAnsi"/>
        </w:rPr>
        <w:t>Policy Review Criteria</w:t>
      </w:r>
      <w:bookmarkEnd w:id="480"/>
    </w:p>
    <w:p w:rsidR="002527E8" w:rsidRPr="00F86809" w:rsidRDefault="002527E8" w:rsidP="002527E8">
      <w:pPr>
        <w:rPr>
          <w:rFonts w:asciiTheme="minorHAnsi" w:hAnsiTheme="minorHAnsi" w:cstheme="minorHAnsi"/>
        </w:rPr>
      </w:pPr>
    </w:p>
    <w:p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The following events may trigger a review of the policy;</w:t>
      </w:r>
    </w:p>
    <w:p w:rsidR="002527E8" w:rsidRPr="00670646" w:rsidRDefault="002527E8" w:rsidP="002527E8">
      <w:pPr>
        <w:rPr>
          <w:rFonts w:asciiTheme="minorHAnsi" w:hAnsiTheme="minorHAnsi" w:cstheme="minorHAnsi"/>
          <w:sz w:val="22"/>
          <w:szCs w:val="22"/>
        </w:rPr>
      </w:pPr>
    </w:p>
    <w:p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Changes to internal processes that affect this policy;</w:t>
      </w:r>
    </w:p>
    <w:p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Changes in regulation or legislation;</w:t>
      </w:r>
    </w:p>
    <w:p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A specific incident which necessitates a review of the policy;</w:t>
      </w:r>
    </w:p>
    <w:p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A specified review date being met.</w:t>
      </w:r>
    </w:p>
    <w:p w:rsidR="002527E8" w:rsidRPr="00670646" w:rsidRDefault="002527E8" w:rsidP="002527E8">
      <w:pPr>
        <w:ind w:left="360"/>
        <w:rPr>
          <w:rFonts w:asciiTheme="minorHAnsi" w:hAnsiTheme="minorHAnsi" w:cstheme="minorHAnsi"/>
          <w:sz w:val="22"/>
          <w:szCs w:val="22"/>
        </w:rPr>
      </w:pPr>
    </w:p>
    <w:p w:rsidR="002527E8" w:rsidRPr="00F86809" w:rsidRDefault="002527E8" w:rsidP="002527E8">
      <w:pPr>
        <w:pStyle w:val="Heading2"/>
        <w:numPr>
          <w:ilvl w:val="1"/>
          <w:numId w:val="4"/>
        </w:numPr>
        <w:rPr>
          <w:rFonts w:asciiTheme="minorHAnsi" w:hAnsiTheme="minorHAnsi" w:cstheme="minorHAnsi"/>
        </w:rPr>
      </w:pPr>
      <w:bookmarkStart w:id="481" w:name="_Toc342554584"/>
      <w:r w:rsidRPr="00F86809">
        <w:rPr>
          <w:rFonts w:asciiTheme="minorHAnsi" w:hAnsiTheme="minorHAnsi" w:cstheme="minorHAnsi"/>
        </w:rPr>
        <w:t>Policy Review Period</w:t>
      </w:r>
      <w:bookmarkEnd w:id="481"/>
    </w:p>
    <w:p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 xml:space="preserve">The policy will be reviewed within 12 months of implementation unless an alternative review </w:t>
      </w:r>
      <w:proofErr w:type="gramStart"/>
      <w:r w:rsidRPr="00670646">
        <w:rPr>
          <w:rFonts w:asciiTheme="minorHAnsi" w:hAnsiTheme="minorHAnsi" w:cstheme="minorHAnsi"/>
          <w:sz w:val="22"/>
          <w:szCs w:val="22"/>
        </w:rPr>
        <w:t>criteria</w:t>
      </w:r>
      <w:proofErr w:type="gramEnd"/>
      <w:r w:rsidRPr="00670646">
        <w:rPr>
          <w:rFonts w:asciiTheme="minorHAnsi" w:hAnsiTheme="minorHAnsi" w:cstheme="minorHAnsi"/>
          <w:sz w:val="22"/>
          <w:szCs w:val="22"/>
        </w:rPr>
        <w:t xml:space="preserve"> has been met.</w:t>
      </w:r>
    </w:p>
    <w:p w:rsidR="00EF6DDD" w:rsidRPr="00670646" w:rsidRDefault="00EF6DDD" w:rsidP="002527E8">
      <w:pPr>
        <w:rPr>
          <w:rFonts w:asciiTheme="minorHAnsi" w:hAnsiTheme="minorHAnsi" w:cstheme="minorHAnsi"/>
          <w:sz w:val="22"/>
          <w:szCs w:val="22"/>
        </w:rPr>
      </w:pPr>
    </w:p>
    <w:p w:rsidR="002527E8" w:rsidRPr="00670646" w:rsidRDefault="003E0BB0" w:rsidP="003E0BB0">
      <w:pPr>
        <w:pStyle w:val="Heading1"/>
        <w:numPr>
          <w:ilvl w:val="0"/>
          <w:numId w:val="4"/>
        </w:numPr>
        <w:rPr>
          <w:rFonts w:asciiTheme="minorHAnsi" w:hAnsiTheme="minorHAnsi" w:cstheme="minorHAnsi"/>
          <w:sz w:val="28"/>
          <w:szCs w:val="28"/>
        </w:rPr>
      </w:pPr>
      <w:r w:rsidRPr="00670646">
        <w:rPr>
          <w:rFonts w:asciiTheme="minorHAnsi" w:hAnsiTheme="minorHAnsi" w:cstheme="minorHAnsi"/>
          <w:sz w:val="28"/>
          <w:szCs w:val="28"/>
        </w:rPr>
        <w:t>Appendix</w:t>
      </w:r>
    </w:p>
    <w:p w:rsidR="00C15255" w:rsidRPr="00670646" w:rsidRDefault="00C15255" w:rsidP="00C15255">
      <w:pPr>
        <w:jc w:val="both"/>
        <w:rPr>
          <w:rFonts w:asciiTheme="minorHAnsi" w:hAnsiTheme="minorHAnsi" w:cstheme="minorHAnsi"/>
          <w:b/>
          <w:sz w:val="22"/>
          <w:szCs w:val="22"/>
          <w:u w:val="single"/>
        </w:rPr>
      </w:pPr>
      <w:r w:rsidRPr="00670646">
        <w:rPr>
          <w:rFonts w:asciiTheme="minorHAnsi" w:hAnsiTheme="minorHAnsi" w:cstheme="minorHAnsi"/>
          <w:b/>
          <w:sz w:val="22"/>
          <w:szCs w:val="22"/>
          <w:u w:val="single"/>
        </w:rPr>
        <w:t>Support to deal with the aftermath of bullying</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numPr>
          <w:ilvl w:val="0"/>
          <w:numId w:val="23"/>
        </w:numPr>
        <w:jc w:val="both"/>
        <w:rPr>
          <w:rFonts w:asciiTheme="minorHAnsi" w:hAnsiTheme="minorHAnsi" w:cstheme="minorHAnsi"/>
          <w:sz w:val="22"/>
          <w:szCs w:val="22"/>
        </w:rPr>
      </w:pPr>
      <w:r w:rsidRPr="00670646">
        <w:rPr>
          <w:rFonts w:asciiTheme="minorHAnsi" w:hAnsiTheme="minorHAnsi" w:cstheme="minorHAnsi"/>
          <w:sz w:val="22"/>
          <w:szCs w:val="22"/>
        </w:rPr>
        <w:t xml:space="preserve">Consideration should be given to the kind of support that children, parents and members of staff or volunteers may need.  </w:t>
      </w:r>
    </w:p>
    <w:p w:rsidR="00C15255" w:rsidRPr="00670646" w:rsidRDefault="00C15255" w:rsidP="00C15255">
      <w:pPr>
        <w:numPr>
          <w:ilvl w:val="0"/>
          <w:numId w:val="23"/>
        </w:numPr>
        <w:jc w:val="both"/>
        <w:rPr>
          <w:rFonts w:asciiTheme="minorHAnsi" w:hAnsiTheme="minorHAnsi" w:cstheme="minorHAnsi"/>
          <w:sz w:val="22"/>
          <w:szCs w:val="22"/>
        </w:rPr>
      </w:pPr>
      <w:r w:rsidRPr="00670646">
        <w:rPr>
          <w:rFonts w:asciiTheme="minorHAnsi" w:hAnsiTheme="minorHAnsi" w:cstheme="minorHAnsi"/>
          <w:sz w:val="22"/>
          <w:szCs w:val="22"/>
        </w:rPr>
        <w:t>Consideration should also be given to what kind of support may be appropriate for the alleged bully (</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w:t>
      </w:r>
    </w:p>
    <w:p w:rsidR="00C15255" w:rsidRPr="00670646" w:rsidRDefault="00C15255" w:rsidP="00C15255">
      <w:pPr>
        <w:jc w:val="both"/>
        <w:rPr>
          <w:rFonts w:asciiTheme="minorHAnsi" w:hAnsiTheme="minorHAnsi" w:cstheme="minorHAnsi"/>
          <w:b/>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Use of helplines, support groups and open meetings will maintain an open culture and help the healing process.  Some useful organizations are:</w:t>
      </w:r>
    </w:p>
    <w:p w:rsidR="00C15255" w:rsidRPr="00670646" w:rsidRDefault="00C15255" w:rsidP="00C15255">
      <w:pPr>
        <w:numPr>
          <w:ilvl w:val="1"/>
          <w:numId w:val="23"/>
        </w:numPr>
        <w:jc w:val="both"/>
        <w:rPr>
          <w:rFonts w:asciiTheme="minorHAnsi" w:hAnsiTheme="minorHAnsi" w:cstheme="minorHAnsi"/>
          <w:sz w:val="22"/>
          <w:szCs w:val="22"/>
          <w:lang w:val="fr-FR"/>
        </w:rPr>
      </w:pPr>
      <w:r w:rsidRPr="00670646">
        <w:rPr>
          <w:rFonts w:asciiTheme="minorHAnsi" w:hAnsiTheme="minorHAnsi" w:cstheme="minorHAnsi"/>
          <w:sz w:val="22"/>
          <w:szCs w:val="22"/>
          <w:lang w:val="fr-FR"/>
        </w:rPr>
        <w:t xml:space="preserve">KIDSCAPE parents </w:t>
      </w:r>
      <w:proofErr w:type="spellStart"/>
      <w:r w:rsidRPr="00670646">
        <w:rPr>
          <w:rFonts w:asciiTheme="minorHAnsi" w:hAnsiTheme="minorHAnsi" w:cstheme="minorHAnsi"/>
          <w:sz w:val="22"/>
          <w:szCs w:val="22"/>
          <w:lang w:val="fr-FR"/>
        </w:rPr>
        <w:t>Helpline</w:t>
      </w:r>
      <w:proofErr w:type="spellEnd"/>
      <w:r w:rsidRPr="00670646">
        <w:rPr>
          <w:rFonts w:asciiTheme="minorHAnsi" w:hAnsiTheme="minorHAnsi" w:cstheme="minorHAnsi"/>
          <w:sz w:val="22"/>
          <w:szCs w:val="22"/>
          <w:lang w:val="fr-FR"/>
        </w:rPr>
        <w:t xml:space="preserve"> (Mon-</w:t>
      </w:r>
      <w:proofErr w:type="spellStart"/>
      <w:r w:rsidRPr="00670646">
        <w:rPr>
          <w:rFonts w:asciiTheme="minorHAnsi" w:hAnsiTheme="minorHAnsi" w:cstheme="minorHAnsi"/>
          <w:sz w:val="22"/>
          <w:szCs w:val="22"/>
          <w:lang w:val="fr-FR"/>
        </w:rPr>
        <w:t>Fri</w:t>
      </w:r>
      <w:proofErr w:type="spellEnd"/>
      <w:r w:rsidRPr="00670646">
        <w:rPr>
          <w:rFonts w:asciiTheme="minorHAnsi" w:hAnsiTheme="minorHAnsi" w:cstheme="minorHAnsi"/>
          <w:sz w:val="22"/>
          <w:szCs w:val="22"/>
          <w:lang w:val="fr-FR"/>
        </w:rPr>
        <w:t xml:space="preserve"> 10-4) </w:t>
      </w:r>
      <w:r w:rsidRPr="00670646">
        <w:rPr>
          <w:rFonts w:asciiTheme="minorHAnsi" w:hAnsiTheme="minorHAnsi" w:cstheme="minorHAnsi"/>
          <w:sz w:val="22"/>
          <w:szCs w:val="22"/>
          <w:lang w:val="fr-FR"/>
        </w:rPr>
        <w:tab/>
        <w:t>0845 1 205 204</w:t>
      </w:r>
    </w:p>
    <w:p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Childline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0800 1111</w:t>
      </w:r>
    </w:p>
    <w:p w:rsidR="00C15255" w:rsidRPr="00670646" w:rsidRDefault="00C15255" w:rsidP="00C15255">
      <w:pPr>
        <w:numPr>
          <w:ilvl w:val="1"/>
          <w:numId w:val="23"/>
        </w:numPr>
        <w:jc w:val="both"/>
        <w:rPr>
          <w:rFonts w:asciiTheme="minorHAnsi" w:hAnsiTheme="minorHAnsi" w:cstheme="minorHAnsi"/>
          <w:sz w:val="22"/>
          <w:szCs w:val="22"/>
        </w:rPr>
      </w:pPr>
      <w:proofErr w:type="spellStart"/>
      <w:r w:rsidRPr="00670646">
        <w:rPr>
          <w:rFonts w:asciiTheme="minorHAnsi" w:hAnsiTheme="minorHAnsi" w:cstheme="minorHAnsi"/>
          <w:sz w:val="22"/>
          <w:szCs w:val="22"/>
        </w:rPr>
        <w:t>Parentline</w:t>
      </w:r>
      <w:proofErr w:type="spellEnd"/>
      <w:r w:rsidRPr="00670646">
        <w:rPr>
          <w:rFonts w:asciiTheme="minorHAnsi" w:hAnsiTheme="minorHAnsi" w:cstheme="minorHAnsi"/>
          <w:sz w:val="22"/>
          <w:szCs w:val="22"/>
        </w:rPr>
        <w:t xml:space="preserve"> Plus</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0808 800 2222</w:t>
      </w:r>
    </w:p>
    <w:p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Youth Access</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020 8772 9900</w:t>
      </w:r>
    </w:p>
    <w:p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Childline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hyperlink r:id="rId9" w:history="1">
        <w:r w:rsidRPr="00670646">
          <w:rPr>
            <w:rStyle w:val="Hyperlink"/>
            <w:rFonts w:asciiTheme="minorHAnsi" w:hAnsiTheme="minorHAnsi" w:cstheme="minorHAnsi"/>
            <w:sz w:val="22"/>
            <w:szCs w:val="22"/>
          </w:rPr>
          <w:t>www.childline.org.uk</w:t>
        </w:r>
      </w:hyperlink>
      <w:r w:rsidRPr="00670646">
        <w:rPr>
          <w:rFonts w:asciiTheme="minorHAnsi" w:hAnsiTheme="minorHAnsi" w:cstheme="minorHAnsi"/>
          <w:sz w:val="22"/>
          <w:szCs w:val="22"/>
        </w:rPr>
        <w:t xml:space="preserve"> </w:t>
      </w:r>
    </w:p>
    <w:p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Bullying Online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hyperlink r:id="rId10" w:history="1">
        <w:r w:rsidRPr="00670646">
          <w:rPr>
            <w:rStyle w:val="Hyperlink"/>
            <w:rFonts w:asciiTheme="minorHAnsi" w:hAnsiTheme="minorHAnsi" w:cstheme="minorHAnsi"/>
            <w:sz w:val="22"/>
            <w:szCs w:val="22"/>
          </w:rPr>
          <w:t>www.bullying.co.uk</w:t>
        </w:r>
      </w:hyperlink>
    </w:p>
    <w:p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 xml:space="preserve">Kidscape </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 xml:space="preserve">          </w:t>
      </w:r>
      <w:r w:rsidRPr="00670646">
        <w:rPr>
          <w:rFonts w:asciiTheme="minorHAnsi" w:hAnsiTheme="minorHAnsi" w:cstheme="minorHAnsi"/>
          <w:sz w:val="22"/>
          <w:szCs w:val="22"/>
        </w:rPr>
        <w:tab/>
      </w:r>
      <w:hyperlink r:id="rId11" w:history="1">
        <w:r w:rsidRPr="00670646">
          <w:rPr>
            <w:rStyle w:val="Hyperlink"/>
            <w:rFonts w:asciiTheme="minorHAnsi" w:hAnsiTheme="minorHAnsi" w:cstheme="minorHAnsi"/>
            <w:sz w:val="22"/>
            <w:szCs w:val="22"/>
          </w:rPr>
          <w:t>www.kidscape.org.uk</w:t>
        </w:r>
      </w:hyperlink>
      <w:r w:rsidRPr="00670646">
        <w:rPr>
          <w:rFonts w:asciiTheme="minorHAnsi" w:hAnsiTheme="minorHAnsi" w:cstheme="minorHAnsi"/>
          <w:sz w:val="22"/>
          <w:szCs w:val="22"/>
        </w:rPr>
        <w:t xml:space="preserve"> </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For a copy of Kidscape’s free booklets “Stop Bullying”, “Preventing Bullying” and “You Can Beat Bullying”, send a large (A4) self-addressed envelope marked ‘Bully Pack’ with 6 first class stamps to:</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b/>
          <w:sz w:val="22"/>
          <w:szCs w:val="22"/>
        </w:rPr>
      </w:pPr>
      <w:r w:rsidRPr="00670646">
        <w:rPr>
          <w:rFonts w:asciiTheme="minorHAnsi" w:hAnsiTheme="minorHAnsi" w:cstheme="minorHAnsi"/>
          <w:b/>
          <w:sz w:val="22"/>
          <w:szCs w:val="22"/>
        </w:rPr>
        <w:t>Kidscape</w:t>
      </w: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2 Grosvenor Gardens</w:t>
      </w: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LONDON</w:t>
      </w: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SW1 W 0DH</w:t>
      </w: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p>
    <w:p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(All information taken from ‘Kidscape – Anti-bullying policy for schools’ </w:t>
      </w:r>
      <w:hyperlink r:id="rId12" w:history="1">
        <w:r w:rsidRPr="00670646">
          <w:rPr>
            <w:rStyle w:val="Hyperlink"/>
            <w:rFonts w:asciiTheme="minorHAnsi" w:hAnsiTheme="minorHAnsi" w:cstheme="minorHAnsi"/>
            <w:sz w:val="22"/>
            <w:szCs w:val="22"/>
          </w:rPr>
          <w:t>http://www.kidscape.org.uk/assets/downloads/Antibullypolicy.doc</w:t>
        </w:r>
      </w:hyperlink>
      <w:r w:rsidRPr="00670646">
        <w:rPr>
          <w:rFonts w:asciiTheme="minorHAnsi" w:hAnsiTheme="minorHAnsi" w:cstheme="minorHAnsi"/>
          <w:sz w:val="22"/>
          <w:szCs w:val="22"/>
        </w:rPr>
        <w:t xml:space="preserve">) </w:t>
      </w:r>
    </w:p>
    <w:p w:rsidR="002527E8" w:rsidRPr="00670646" w:rsidRDefault="002527E8" w:rsidP="002527E8">
      <w:pPr>
        <w:jc w:val="both"/>
        <w:rPr>
          <w:rFonts w:ascii="Arial" w:hAnsi="Arial" w:cs="Arial"/>
          <w:sz w:val="22"/>
          <w:szCs w:val="22"/>
        </w:rPr>
      </w:pPr>
    </w:p>
    <w:p w:rsidR="002527E8" w:rsidRPr="00670646" w:rsidRDefault="002527E8" w:rsidP="002527E8">
      <w:pPr>
        <w:jc w:val="both"/>
        <w:rPr>
          <w:rFonts w:ascii="Arial" w:hAnsi="Arial" w:cs="Arial"/>
          <w:sz w:val="22"/>
          <w:szCs w:val="22"/>
        </w:rPr>
      </w:pPr>
    </w:p>
    <w:p w:rsidR="002527E8" w:rsidRPr="00670646" w:rsidRDefault="002527E8" w:rsidP="002527E8">
      <w:pPr>
        <w:jc w:val="both"/>
        <w:rPr>
          <w:rFonts w:ascii="Arial" w:hAnsi="Arial" w:cs="Arial"/>
          <w:sz w:val="22"/>
          <w:szCs w:val="22"/>
        </w:rPr>
      </w:pPr>
    </w:p>
    <w:p w:rsidR="002527E8" w:rsidRDefault="002859AE" w:rsidP="002527E8">
      <w:pPr>
        <w:jc w:val="both"/>
        <w:rPr>
          <w:rFonts w:ascii="Arial" w:hAnsi="Arial" w:cs="Arial"/>
        </w:rPr>
      </w:pPr>
      <w:r>
        <w:rPr>
          <w:rFonts w:ascii="Arial" w:hAnsi="Arial" w:cs="Arial"/>
        </w:rPr>
        <w:t>Reviewed – 25</w:t>
      </w:r>
      <w:r w:rsidRPr="002859AE">
        <w:rPr>
          <w:rFonts w:ascii="Arial" w:hAnsi="Arial" w:cs="Arial"/>
          <w:vertAlign w:val="superscript"/>
        </w:rPr>
        <w:t>th</w:t>
      </w:r>
      <w:r>
        <w:rPr>
          <w:rFonts w:ascii="Arial" w:hAnsi="Arial" w:cs="Arial"/>
        </w:rPr>
        <w:t xml:space="preserve"> July 2022 – </w:t>
      </w:r>
      <w:proofErr w:type="spellStart"/>
      <w:r>
        <w:rPr>
          <w:rFonts w:ascii="Arial" w:hAnsi="Arial" w:cs="Arial"/>
        </w:rPr>
        <w:t>Hornsea</w:t>
      </w:r>
      <w:proofErr w:type="spellEnd"/>
      <w:r>
        <w:rPr>
          <w:rFonts w:ascii="Arial" w:hAnsi="Arial" w:cs="Arial"/>
        </w:rPr>
        <w:t xml:space="preserve"> Town Council meeting</w:t>
      </w:r>
    </w:p>
    <w:p w:rsidR="002859AE" w:rsidRDefault="002859AE" w:rsidP="002527E8">
      <w:pPr>
        <w:jc w:val="both"/>
        <w:rPr>
          <w:rFonts w:ascii="Arial" w:hAnsi="Arial" w:cs="Arial"/>
        </w:rPr>
      </w:pPr>
      <w:r>
        <w:rPr>
          <w:rFonts w:ascii="Arial" w:hAnsi="Arial" w:cs="Arial"/>
        </w:rPr>
        <w:t>Minute ref:  12) c)</w:t>
      </w:r>
    </w:p>
    <w:p w:rsidR="00984569" w:rsidRDefault="00984569"/>
    <w:sectPr w:rsidR="00984569" w:rsidSect="00984569">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C6" w:rsidRDefault="00CB2AC6" w:rsidP="002527E8">
      <w:r>
        <w:separator/>
      </w:r>
    </w:p>
  </w:endnote>
  <w:endnote w:type="continuationSeparator" w:id="0">
    <w:p w:rsidR="00CB2AC6" w:rsidRDefault="00CB2AC6"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935B71">
        <w:pPr>
          <w:pStyle w:val="Footer"/>
          <w:jc w:val="center"/>
        </w:pPr>
        <w:r>
          <w:fldChar w:fldCharType="begin"/>
        </w:r>
        <w:r w:rsidR="00B1698D">
          <w:instrText xml:space="preserve"> PAGE   \* MERGEFORMAT </w:instrText>
        </w:r>
        <w:r>
          <w:fldChar w:fldCharType="separate"/>
        </w:r>
        <w:r w:rsidR="002859AE">
          <w:rPr>
            <w:noProof/>
          </w:rPr>
          <w:t>6</w:t>
        </w:r>
        <w:r>
          <w:rPr>
            <w:noProof/>
          </w:rPr>
          <w:fldChar w:fldCharType="end"/>
        </w:r>
      </w:p>
      <w:p w:rsidR="0003380E" w:rsidRDefault="00C15255" w:rsidP="00EA2763">
        <w:pPr>
          <w:pStyle w:val="Footer"/>
        </w:pPr>
        <w:r>
          <w:rPr>
            <w:rFonts w:ascii="Calibri" w:hAnsi="Calibri"/>
            <w:b/>
            <w:bCs/>
            <w:color w:val="000000"/>
            <w:sz w:val="16"/>
            <w:szCs w:val="16"/>
          </w:rPr>
          <w:t>Anti bullying 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Pr>
            <w:rFonts w:ascii="Calibri" w:hAnsi="Calibri"/>
            <w:b/>
            <w:bCs/>
            <w:color w:val="000000"/>
            <w:sz w:val="16"/>
            <w:szCs w:val="16"/>
          </w:rPr>
          <w:t xml:space="preserve">                                    </w:t>
        </w:r>
        <w:r w:rsidR="002248A3">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C6" w:rsidRDefault="00CB2AC6" w:rsidP="002527E8">
      <w:r>
        <w:separator/>
      </w:r>
    </w:p>
  </w:footnote>
  <w:footnote w:type="continuationSeparator" w:id="0">
    <w:p w:rsidR="00CB2AC6" w:rsidRDefault="00CB2AC6" w:rsidP="002527E8">
      <w:r>
        <w:continuationSeparator/>
      </w:r>
    </w:p>
  </w:footnote>
  <w:footnote w:id="1">
    <w:p w:rsidR="00C15255" w:rsidRPr="00670646" w:rsidRDefault="00C15255" w:rsidP="00C15255">
      <w:pPr>
        <w:pStyle w:val="FootnoteText"/>
        <w:rPr>
          <w:rFonts w:asciiTheme="minorHAnsi" w:hAnsiTheme="minorHAnsi" w:cstheme="minorHAnsi"/>
          <w:lang w:val="en-GB"/>
        </w:rPr>
      </w:pPr>
      <w:r w:rsidRPr="00670646">
        <w:rPr>
          <w:rStyle w:val="FootnoteReference"/>
          <w:rFonts w:asciiTheme="minorHAnsi" w:hAnsiTheme="minorHAnsi" w:cstheme="minorHAnsi"/>
          <w:sz w:val="22"/>
          <w:szCs w:val="22"/>
        </w:rPr>
        <w:footnoteRef/>
      </w:r>
      <w:r w:rsidRPr="00670646">
        <w:rPr>
          <w:rFonts w:asciiTheme="minorHAnsi" w:hAnsiTheme="minorHAnsi" w:cstheme="minorHAnsi"/>
          <w:sz w:val="22"/>
          <w:szCs w:val="22"/>
        </w:rPr>
        <w:t xml:space="preserve"> For more information on Cyber-bullying visit:</w:t>
      </w:r>
      <w:r w:rsidRPr="00670646">
        <w:rPr>
          <w:rFonts w:asciiTheme="minorHAnsi" w:hAnsiTheme="minorHAnsi" w:cstheme="minorHAnsi"/>
        </w:rPr>
        <w:t xml:space="preserve"> </w:t>
      </w:r>
      <w:r w:rsidRPr="00670646">
        <w:rPr>
          <w:rFonts w:asciiTheme="minorHAnsi" w:hAnsiTheme="minorHAnsi" w:cstheme="minorHAnsi"/>
          <w:lang w:val="en-GB"/>
        </w:rPr>
        <w:t xml:space="preserve"> </w:t>
      </w:r>
      <w:hyperlink r:id="rId1" w:history="1">
        <w:r w:rsidRPr="00670646">
          <w:rPr>
            <w:rFonts w:asciiTheme="minorHAnsi" w:hAnsiTheme="minorHAnsi" w:cstheme="minorHAnsi"/>
            <w:color w:val="0000FF"/>
            <w:sz w:val="24"/>
            <w:szCs w:val="24"/>
            <w:u w:val="single"/>
          </w:rPr>
          <w:t>http://www.beatbullying.org/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0">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5">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22"/>
  </w:num>
  <w:num w:numId="4">
    <w:abstractNumId w:val="0"/>
  </w:num>
  <w:num w:numId="5">
    <w:abstractNumId w:val="18"/>
    <w:lvlOverride w:ilvl="0">
      <w:lvl w:ilvl="0">
        <w:numFmt w:val="lowerLetter"/>
        <w:lvlText w:val="%1."/>
        <w:lvlJc w:val="left"/>
      </w:lvl>
    </w:lvlOverride>
  </w:num>
  <w:num w:numId="6">
    <w:abstractNumId w:val="24"/>
  </w:num>
  <w:num w:numId="7">
    <w:abstractNumId w:val="19"/>
  </w:num>
  <w:num w:numId="8">
    <w:abstractNumId w:val="21"/>
  </w:num>
  <w:num w:numId="9">
    <w:abstractNumId w:val="4"/>
  </w:num>
  <w:num w:numId="10">
    <w:abstractNumId w:val="15"/>
  </w:num>
  <w:num w:numId="11">
    <w:abstractNumId w:val="3"/>
  </w:num>
  <w:num w:numId="12">
    <w:abstractNumId w:val="10"/>
  </w:num>
  <w:num w:numId="13">
    <w:abstractNumId w:val="9"/>
  </w:num>
  <w:num w:numId="14">
    <w:abstractNumId w:val="17"/>
  </w:num>
  <w:num w:numId="15">
    <w:abstractNumId w:val="0"/>
  </w:num>
  <w:num w:numId="16">
    <w:abstractNumId w:val="12"/>
  </w:num>
  <w:num w:numId="17">
    <w:abstractNumId w:val="14"/>
  </w:num>
  <w:num w:numId="18">
    <w:abstractNumId w:val="13"/>
  </w:num>
  <w:num w:numId="19">
    <w:abstractNumId w:val="11"/>
  </w:num>
  <w:num w:numId="20">
    <w:abstractNumId w:val="7"/>
  </w:num>
  <w:num w:numId="21">
    <w:abstractNumId w:val="6"/>
  </w:num>
  <w:num w:numId="22">
    <w:abstractNumId w:val="8"/>
  </w:num>
  <w:num w:numId="23">
    <w:abstractNumId w:val="5"/>
  </w:num>
  <w:num w:numId="24">
    <w:abstractNumId w:val="1"/>
  </w:num>
  <w:num w:numId="25">
    <w:abstractNumId w:val="2"/>
  </w:num>
  <w:num w:numId="26">
    <w:abstractNumId w:val="25"/>
  </w:num>
  <w:num w:numId="27">
    <w:abstractNumId w:val="2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228B4"/>
    <w:rsid w:val="000311F5"/>
    <w:rsid w:val="0003380E"/>
    <w:rsid w:val="001E13E5"/>
    <w:rsid w:val="00212CBE"/>
    <w:rsid w:val="002248A3"/>
    <w:rsid w:val="002360B8"/>
    <w:rsid w:val="002527E8"/>
    <w:rsid w:val="002859AE"/>
    <w:rsid w:val="00295981"/>
    <w:rsid w:val="002A7E72"/>
    <w:rsid w:val="002F62B8"/>
    <w:rsid w:val="003930C2"/>
    <w:rsid w:val="003E092A"/>
    <w:rsid w:val="003E0BB0"/>
    <w:rsid w:val="00410C6A"/>
    <w:rsid w:val="004C77BA"/>
    <w:rsid w:val="004E1234"/>
    <w:rsid w:val="00506A02"/>
    <w:rsid w:val="00514DD7"/>
    <w:rsid w:val="00535F2D"/>
    <w:rsid w:val="005547F1"/>
    <w:rsid w:val="0055620F"/>
    <w:rsid w:val="00597C21"/>
    <w:rsid w:val="005D49C7"/>
    <w:rsid w:val="005F09D7"/>
    <w:rsid w:val="00606108"/>
    <w:rsid w:val="00607E6C"/>
    <w:rsid w:val="00621AD8"/>
    <w:rsid w:val="00637C63"/>
    <w:rsid w:val="00670646"/>
    <w:rsid w:val="007B78CB"/>
    <w:rsid w:val="00870B45"/>
    <w:rsid w:val="00875EB7"/>
    <w:rsid w:val="00935B71"/>
    <w:rsid w:val="00984569"/>
    <w:rsid w:val="00985070"/>
    <w:rsid w:val="00A402EB"/>
    <w:rsid w:val="00A764B9"/>
    <w:rsid w:val="00AD0CE2"/>
    <w:rsid w:val="00B1698D"/>
    <w:rsid w:val="00B169AB"/>
    <w:rsid w:val="00B21BBF"/>
    <w:rsid w:val="00B34165"/>
    <w:rsid w:val="00B66E34"/>
    <w:rsid w:val="00BC0150"/>
    <w:rsid w:val="00C15255"/>
    <w:rsid w:val="00C4716F"/>
    <w:rsid w:val="00CB2AC6"/>
    <w:rsid w:val="00D330A6"/>
    <w:rsid w:val="00D50639"/>
    <w:rsid w:val="00DD0809"/>
    <w:rsid w:val="00DF209C"/>
    <w:rsid w:val="00EA2763"/>
    <w:rsid w:val="00EA38A3"/>
    <w:rsid w:val="00ED074C"/>
    <w:rsid w:val="00EF6DDD"/>
    <w:rsid w:val="00F522F2"/>
    <w:rsid w:val="00F86809"/>
    <w:rsid w:val="00FA1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dscape.org.uk/assets/downloads/Antibullypolicy.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dscap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hyperlink" Target="http://www.childline.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atbully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7185-4412-404B-9BCA-0F124A47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3</cp:revision>
  <cp:lastPrinted>2020-02-18T13:51:00Z</cp:lastPrinted>
  <dcterms:created xsi:type="dcterms:W3CDTF">2022-07-19T09:51:00Z</dcterms:created>
  <dcterms:modified xsi:type="dcterms:W3CDTF">2022-07-26T12:31:00Z</dcterms:modified>
</cp:coreProperties>
</file>