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8C89" w14:textId="77777777" w:rsidR="00A372D9" w:rsidRDefault="00A372D9" w:rsidP="00A372D9">
      <w:pPr>
        <w:tabs>
          <w:tab w:val="left" w:pos="567"/>
          <w:tab w:val="left" w:pos="1134"/>
        </w:tabs>
        <w:jc w:val="center"/>
        <w:rPr>
          <w:b/>
          <w:bCs/>
        </w:rPr>
      </w:pPr>
      <w:r>
        <w:rPr>
          <w:b/>
          <w:bCs/>
        </w:rPr>
        <w:t>HORNSEA TOWN COUNCIL</w:t>
      </w:r>
    </w:p>
    <w:p w14:paraId="3C6F6984" w14:textId="77777777" w:rsidR="00A372D9" w:rsidRDefault="00A372D9" w:rsidP="00A372D9">
      <w:pPr>
        <w:tabs>
          <w:tab w:val="left" w:pos="567"/>
          <w:tab w:val="left" w:pos="1134"/>
        </w:tabs>
        <w:jc w:val="center"/>
      </w:pPr>
      <w:r>
        <w:rPr>
          <w:b/>
          <w:bCs/>
        </w:rPr>
        <w:t>MINUTES OF THE PROCEEDINGS OF A MEETING OF THE HORNSEA TOWN COUNCIL</w:t>
      </w:r>
    </w:p>
    <w:p w14:paraId="192FCFA3" w14:textId="42F4C2F4" w:rsidR="00A372D9" w:rsidRDefault="00A372D9" w:rsidP="00A372D9">
      <w:p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>HELD ON MONDAY 19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  <w:vertAlign w:val="superscript"/>
        </w:rPr>
        <w:t>TH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 JANUARY 2026</w:t>
      </w:r>
    </w:p>
    <w:p w14:paraId="5A3D5C28" w14:textId="77777777" w:rsidR="00A372D9" w:rsidRDefault="00A372D9" w:rsidP="00A372D9">
      <w:pPr>
        <w:ind w:left="720"/>
        <w:jc w:val="both"/>
      </w:pPr>
      <w:r>
        <w:t xml:space="preserve">Present:  Councillors E Young, S Prescott, C Morgan Muir, R Hall, B Y Jefferson, </w:t>
      </w:r>
    </w:p>
    <w:p w14:paraId="7F05505B" w14:textId="6844F9D4" w:rsidR="00A372D9" w:rsidRDefault="00A372D9" w:rsidP="00A372D9">
      <w:pPr>
        <w:ind w:left="720"/>
        <w:jc w:val="both"/>
      </w:pPr>
      <w:r>
        <w:t>N Dixon, L Embleton, J Kemp, N Cox and S Colombari</w:t>
      </w:r>
    </w:p>
    <w:p w14:paraId="5AAA083F" w14:textId="4FE8D2EF" w:rsidR="00A372D9" w:rsidRDefault="00A372D9" w:rsidP="00A372D9">
      <w:pPr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t>In attendance:  J Richardson - Town Clerk</w:t>
      </w:r>
    </w:p>
    <w:p w14:paraId="737A3AA6" w14:textId="77777777" w:rsidR="00A372D9" w:rsidRDefault="00A372D9" w:rsidP="00A372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4737C68" w14:textId="77777777" w:rsidR="00A372D9" w:rsidRDefault="00A372D9" w:rsidP="00A372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E58EE04" w14:textId="3328EF5C" w:rsidR="00A372D9" w:rsidRDefault="00A372D9" w:rsidP="00A372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PUBLIC PARTICIPATION</w:t>
      </w:r>
    </w:p>
    <w:p w14:paraId="0722CA30" w14:textId="77777777" w:rsidR="00A372D9" w:rsidRDefault="00A372D9" w:rsidP="00A372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4FF0D51" w14:textId="0DEAC343" w:rsidR="00A372D9" w:rsidRPr="00A372D9" w:rsidRDefault="00A372D9" w:rsidP="00A372D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Policy Review/SAR Subject Access Request/Healthcare – various comments made on these agenda items</w:t>
      </w:r>
    </w:p>
    <w:p w14:paraId="0F6AC03B" w14:textId="631A7CFF" w:rsidR="00A372D9" w:rsidRPr="00A372D9" w:rsidRDefault="00A372D9" w:rsidP="00A372D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ii)</w:t>
      </w:r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Speeding – various roads in Hornsea</w:t>
      </w:r>
    </w:p>
    <w:p w14:paraId="74ADAB9B" w14:textId="0501FA91" w:rsidR="00A372D9" w:rsidRPr="00A372D9" w:rsidRDefault="00A372D9" w:rsidP="00A372D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iii)</w:t>
      </w:r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Housing</w:t>
      </w:r>
    </w:p>
    <w:p w14:paraId="7C3EB2E4" w14:textId="443E8879" w:rsidR="00A372D9" w:rsidRPr="00A372D9" w:rsidRDefault="00A372D9" w:rsidP="00A372D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iv)</w:t>
      </w:r>
      <w:r w:rsidRPr="00A372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Parking</w:t>
      </w:r>
    </w:p>
    <w:p w14:paraId="6637B1BC" w14:textId="77777777" w:rsidR="00A372D9" w:rsidRPr="00477C9B" w:rsidRDefault="00A372D9" w:rsidP="00A3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1AA6007" w14:textId="77777777" w:rsidR="00A372D9" w:rsidRDefault="00A372D9" w:rsidP="00A372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451E4711" w14:textId="1E2EB2B4" w:rsidR="00A372D9" w:rsidRPr="00A372D9" w:rsidRDefault="00A372D9" w:rsidP="00A372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372D9">
        <w:rPr>
          <w:rFonts w:ascii="Times New Roman" w:eastAsia="Times New Roman" w:hAnsi="Times New Roman" w:cs="Times New Roman"/>
          <w:kern w:val="0"/>
          <w14:ligatures w14:val="none"/>
        </w:rPr>
        <w:t>Apologises for absence were received from Cllrs K Nicholson, J Whittle and J Denton</w:t>
      </w:r>
    </w:p>
    <w:p w14:paraId="0032A126" w14:textId="77777777" w:rsidR="00A372D9" w:rsidRPr="00477C9B" w:rsidRDefault="00A372D9" w:rsidP="00A37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15CCF8D" w14:textId="77777777" w:rsidR="00A372D9" w:rsidRDefault="00A372D9" w:rsidP="00A37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5B241B6A" w14:textId="01E5E765" w:rsidR="00A372D9" w:rsidRPr="00A372D9" w:rsidRDefault="00A372D9" w:rsidP="00A372D9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372D9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A372D9"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proofErr w:type="gramEnd"/>
      <w:r w:rsidRPr="00A372D9">
        <w:rPr>
          <w:rFonts w:ascii="Times New Roman" w:eastAsia="Times New Roman" w:hAnsi="Times New Roman" w:cs="Times New Roman"/>
          <w:kern w:val="0"/>
          <w14:ligatures w14:val="none"/>
        </w:rPr>
        <w:t xml:space="preserve"> gave details on her attendance at civic events, carol services and the       Bridlington Spa Pantomime</w:t>
      </w:r>
    </w:p>
    <w:p w14:paraId="50932D28" w14:textId="77777777" w:rsidR="00A372D9" w:rsidRPr="00477C9B" w:rsidRDefault="00A372D9" w:rsidP="00A37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938386A" w14:textId="77777777" w:rsidR="00A372D9" w:rsidRPr="00477C9B" w:rsidRDefault="00A372D9" w:rsidP="00A372D9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3CD90F07" w14:textId="77777777" w:rsidR="00A372D9" w:rsidRPr="00477C9B" w:rsidRDefault="00A372D9" w:rsidP="00A372D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6E22552F" w14:textId="4EE098BB" w:rsidR="00A372D9" w:rsidRDefault="00A372D9" w:rsidP="00A372D9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15</w:t>
      </w:r>
      <w:r w:rsidRPr="00D11A2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December 2025 – subject to Cllr N Cox being listed as present</w:t>
      </w:r>
    </w:p>
    <w:p w14:paraId="362ADD84" w14:textId="77777777" w:rsidR="00A372D9" w:rsidRDefault="00A372D9" w:rsidP="00A372D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80EB18" w14:textId="77777777" w:rsidR="00A372D9" w:rsidRDefault="00A372D9" w:rsidP="00A372D9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To receive and sign as a true record the Minutes of the Parks, Cemeteries and Planning meeting held on Monday 5</w:t>
      </w:r>
      <w:r w:rsidRPr="00CD4A8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January 2026</w:t>
      </w:r>
    </w:p>
    <w:p w14:paraId="5DC7BEE6" w14:textId="77777777" w:rsidR="00A372D9" w:rsidRPr="00477C9B" w:rsidRDefault="00A372D9" w:rsidP="00A372D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F36CD3" w14:textId="77777777" w:rsidR="00A372D9" w:rsidRPr="00477C9B" w:rsidRDefault="00A372D9" w:rsidP="00A372D9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5FA2AA60" w14:textId="77777777" w:rsidR="00A372D9" w:rsidRDefault="00A372D9" w:rsidP="00A372D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 of the council in respect of the agenda items below.  Members declaring interests should identify the agenda item and type of interest being declared </w:t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3FFF06E6" w14:textId="77777777" w:rsidR="00A372D9" w:rsidRDefault="00A372D9" w:rsidP="00A372D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7F80DF68" w14:textId="3E5A372C" w:rsidR="00A372D9" w:rsidRPr="00A372D9" w:rsidRDefault="00A372D9" w:rsidP="00A372D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372D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Cllr N Cox declared a personal interest in item 15 as he is a member</w:t>
      </w:r>
    </w:p>
    <w:p w14:paraId="7E6F08E7" w14:textId="77777777" w:rsidR="00A372D9" w:rsidRPr="00477C9B" w:rsidRDefault="00A372D9" w:rsidP="00A372D9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04B57291" w14:textId="77777777" w:rsidR="00A372D9" w:rsidRPr="00477C9B" w:rsidRDefault="00A372D9" w:rsidP="00A372D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ii)</w:t>
      </w:r>
      <w:r w:rsidRPr="00477C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3FF8E6D6" w14:textId="77777777" w:rsidR="00A372D9" w:rsidRPr="00477C9B" w:rsidRDefault="00A372D9" w:rsidP="00A372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ABC887E" w14:textId="77777777" w:rsidR="00A372D9" w:rsidRDefault="00A372D9" w:rsidP="00A372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Town Clerk’s update</w:t>
      </w:r>
    </w:p>
    <w:p w14:paraId="3DCD2111" w14:textId="06FC0856" w:rsidR="00A372D9" w:rsidRPr="00C63E55" w:rsidRDefault="00A372D9" w:rsidP="00A372D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63E5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63E5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C63E5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>Bus Shelter – Rolston Road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the Town Clerk informed members that the relocation of a bus stop on Rolston Road had been approved by ERYC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Highways and that consultation would now be carried out with near </w:t>
      </w: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neighbours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on the installation of a new bus shelter – </w:t>
      </w:r>
      <w:r w:rsidRPr="00A372D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017A541C" w14:textId="7225C5EE" w:rsidR="00A372D9" w:rsidRPr="00C63E55" w:rsidRDefault="00A372D9" w:rsidP="00A372D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63E5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ii)</w:t>
      </w:r>
      <w:r w:rsidRPr="00C63E5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Grant funding – CCTV </w:t>
      </w:r>
      <w:r w:rsidR="00EA2A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</w:t>
      </w:r>
      <w:r w:rsidRPr="00C63E5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hase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the Town Clerk confirmed that remaining grant funding via the ERYC Community Safety fund has been awarded – total including PCC grant funding - £36132.40.  It was confirmed that an order has been placed for CCTV phase 2 – </w:t>
      </w:r>
      <w:r w:rsidRPr="00A372D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4CF95BDC" w14:textId="77777777" w:rsidR="00A372D9" w:rsidRDefault="00A372D9" w:rsidP="00A372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1545EEC7" w14:textId="2E272C14" w:rsidR="00A372D9" w:rsidRDefault="00A372D9" w:rsidP="00A372D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07745E">
        <w:rPr>
          <w:rFonts w:ascii="Times New Roman" w:hAnsi="Times New Roman" w:cs="Times New Roman"/>
          <w:b/>
          <w:bCs/>
        </w:rPr>
        <w:t xml:space="preserve">Police attendance/information </w:t>
      </w:r>
    </w:p>
    <w:p w14:paraId="4651BDF7" w14:textId="205EDBF4" w:rsidR="00EA2AE7" w:rsidRPr="00EA2AE7" w:rsidRDefault="00EA2AE7" w:rsidP="00EA2AE7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EA2AE7">
        <w:rPr>
          <w:rFonts w:ascii="Times New Roman" w:hAnsi="Times New Roman" w:cs="Times New Roman"/>
        </w:rPr>
        <w:t xml:space="preserve">The Chairman welcomed PCSO Adrain Clark to the meeting.  Following information given on recent crimes etc the Chairman thanks PCSO Clark for his attendance.  It was </w:t>
      </w:r>
      <w:r w:rsidRPr="00EA2AE7">
        <w:rPr>
          <w:rFonts w:ascii="Times New Roman" w:hAnsi="Times New Roman" w:cs="Times New Roman"/>
          <w:b/>
          <w:bCs/>
        </w:rPr>
        <w:t>RESOLVED</w:t>
      </w:r>
      <w:r w:rsidRPr="00EA2AE7">
        <w:rPr>
          <w:rFonts w:ascii="Times New Roman" w:hAnsi="Times New Roman" w:cs="Times New Roman"/>
        </w:rPr>
        <w:t xml:space="preserve"> that an article be placed on the town council’s social media page encouraging residents to report all crimes in the town</w:t>
      </w:r>
    </w:p>
    <w:p w14:paraId="36E5FDCB" w14:textId="77777777" w:rsidR="00A372D9" w:rsidRDefault="00A372D9" w:rsidP="00A372D9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04622BF" w14:textId="7228EB51" w:rsidR="00A372D9" w:rsidRDefault="00A372D9" w:rsidP="00A372D9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 w:rsidRPr="004E70E5">
        <w:rPr>
          <w:rFonts w:ascii="Times New Roman" w:hAnsi="Times New Roman" w:cs="Times New Roman"/>
          <w:b/>
        </w:rPr>
        <w:t>7.</w:t>
      </w:r>
      <w:r w:rsidRPr="004E70E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Mayoral Election Process </w:t>
      </w:r>
    </w:p>
    <w:p w14:paraId="57F91030" w14:textId="116A6529" w:rsidR="00EA2AE7" w:rsidRPr="00EA2AE7" w:rsidRDefault="00EA2AE7" w:rsidP="00A372D9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EA2AE7">
        <w:rPr>
          <w:rFonts w:ascii="Times New Roman" w:hAnsi="Times New Roman" w:cs="Times New Roman"/>
          <w:bCs/>
        </w:rPr>
        <w:tab/>
        <w:t xml:space="preserve">Cllr N Dixon gave details.  Following considerable </w:t>
      </w:r>
      <w:proofErr w:type="gramStart"/>
      <w:r w:rsidRPr="00EA2AE7">
        <w:rPr>
          <w:rFonts w:ascii="Times New Roman" w:hAnsi="Times New Roman" w:cs="Times New Roman"/>
          <w:bCs/>
        </w:rPr>
        <w:t>discussion</w:t>
      </w:r>
      <w:proofErr w:type="gramEnd"/>
      <w:r w:rsidRPr="00EA2AE7">
        <w:rPr>
          <w:rFonts w:ascii="Times New Roman" w:hAnsi="Times New Roman" w:cs="Times New Roman"/>
          <w:bCs/>
        </w:rPr>
        <w:t xml:space="preserve"> it was </w:t>
      </w:r>
      <w:r w:rsidRPr="00EA2AE7">
        <w:rPr>
          <w:rFonts w:ascii="Times New Roman" w:hAnsi="Times New Roman" w:cs="Times New Roman"/>
          <w:b/>
        </w:rPr>
        <w:t>RESOLVED</w:t>
      </w:r>
      <w:r w:rsidRPr="00EA2AE7">
        <w:rPr>
          <w:rFonts w:ascii="Times New Roman" w:hAnsi="Times New Roman" w:cs="Times New Roman"/>
          <w:bCs/>
        </w:rPr>
        <w:t xml:space="preserve"> that during future Mayoral/Deputy Mayoral voting the number of votes for each candidate be declared at the meeting</w:t>
      </w:r>
    </w:p>
    <w:p w14:paraId="0DAFD69A" w14:textId="77777777" w:rsidR="00A372D9" w:rsidRDefault="00A372D9" w:rsidP="00A372D9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</w:p>
    <w:p w14:paraId="2DC883ED" w14:textId="77777777" w:rsidR="00A372D9" w:rsidRDefault="00A372D9" w:rsidP="00A372D9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ab/>
        <w:t>ERYC Enhanced Bus Partnership Forum – to nominate a representative</w:t>
      </w:r>
    </w:p>
    <w:p w14:paraId="4FD901CC" w14:textId="711BB5F0" w:rsidR="00EA2AE7" w:rsidRPr="00EA2AE7" w:rsidRDefault="00EA2AE7" w:rsidP="00A372D9">
      <w:pPr>
        <w:spacing w:after="0" w:line="240" w:lineRule="auto"/>
        <w:ind w:left="720" w:hanging="72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A2AE7">
        <w:rPr>
          <w:rFonts w:ascii="Times New Roman" w:hAnsi="Times New Roman" w:cs="Times New Roman"/>
          <w:bCs/>
        </w:rPr>
        <w:tab/>
        <w:t xml:space="preserve">It was </w:t>
      </w:r>
      <w:r w:rsidRPr="00EA2AE7">
        <w:rPr>
          <w:rFonts w:ascii="Times New Roman" w:hAnsi="Times New Roman" w:cs="Times New Roman"/>
          <w:b/>
        </w:rPr>
        <w:t>RESOLVED</w:t>
      </w:r>
      <w:r w:rsidRPr="00EA2AE7">
        <w:rPr>
          <w:rFonts w:ascii="Times New Roman" w:hAnsi="Times New Roman" w:cs="Times New Roman"/>
          <w:bCs/>
        </w:rPr>
        <w:t xml:space="preserve"> that Cllr Laura Embleton be nominated</w:t>
      </w:r>
    </w:p>
    <w:p w14:paraId="0079D47F" w14:textId="77777777" w:rsidR="00A372D9" w:rsidRDefault="00A372D9" w:rsidP="00A372D9">
      <w:pPr>
        <w:spacing w:after="0" w:line="240" w:lineRule="auto"/>
      </w:pPr>
    </w:p>
    <w:p w14:paraId="5CD9C4DB" w14:textId="77777777" w:rsidR="00A372D9" w:rsidRDefault="00A372D9" w:rsidP="00A372D9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  <w:t xml:space="preserve">Water Safety Weekend – to consider an invitation to take part  </w:t>
      </w:r>
    </w:p>
    <w:p w14:paraId="0F5EE12A" w14:textId="46D3841F" w:rsidR="00EA2AE7" w:rsidRPr="00EA2AE7" w:rsidRDefault="00EA2AE7" w:rsidP="00A372D9">
      <w:pPr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EA2AE7">
        <w:rPr>
          <w:rFonts w:ascii="Times New Roman" w:hAnsi="Times New Roman" w:cs="Times New Roman"/>
        </w:rPr>
        <w:tab/>
        <w:t xml:space="preserve">It was </w:t>
      </w:r>
      <w:r w:rsidRPr="00EA2AE7">
        <w:rPr>
          <w:rFonts w:ascii="Times New Roman" w:hAnsi="Times New Roman" w:cs="Times New Roman"/>
          <w:b/>
          <w:bCs/>
        </w:rPr>
        <w:t>RESOLVED</w:t>
      </w:r>
      <w:r w:rsidRPr="00EA2AE7">
        <w:rPr>
          <w:rFonts w:ascii="Times New Roman" w:hAnsi="Times New Roman" w:cs="Times New Roman"/>
        </w:rPr>
        <w:t xml:space="preserve"> that the Hornsea Town Council Youth Groups be asked to take part in this event</w:t>
      </w:r>
    </w:p>
    <w:p w14:paraId="2961F2A8" w14:textId="30FB9FA5" w:rsidR="00A372D9" w:rsidRPr="00EA2AE7" w:rsidRDefault="00A372D9" w:rsidP="00EA2AE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</w:r>
      <w:r w:rsidR="00EA2AE7" w:rsidRPr="00EA2AE7">
        <w:rPr>
          <w:rFonts w:ascii="Times New Roman" w:hAnsi="Times New Roman" w:cs="Times New Roman"/>
          <w:b/>
          <w:color w:val="000000"/>
        </w:rPr>
        <w:t xml:space="preserve">Cinema </w:t>
      </w:r>
      <w:proofErr w:type="gramStart"/>
      <w:r w:rsidR="00EA2AE7" w:rsidRPr="00EA2AE7">
        <w:rPr>
          <w:rFonts w:ascii="Times New Roman" w:hAnsi="Times New Roman" w:cs="Times New Roman"/>
          <w:b/>
          <w:color w:val="000000"/>
        </w:rPr>
        <w:t>Street Car</w:t>
      </w:r>
      <w:proofErr w:type="gramEnd"/>
      <w:r w:rsidR="00EA2AE7" w:rsidRPr="00EA2AE7">
        <w:rPr>
          <w:rFonts w:ascii="Times New Roman" w:hAnsi="Times New Roman" w:cs="Times New Roman"/>
          <w:b/>
          <w:color w:val="000000"/>
        </w:rPr>
        <w:t xml:space="preserve"> Park – </w:t>
      </w:r>
      <w:proofErr w:type="spellStart"/>
      <w:r w:rsidR="00EA2AE7" w:rsidRPr="00EA2AE7">
        <w:rPr>
          <w:rFonts w:ascii="Times New Roman" w:hAnsi="Times New Roman" w:cs="Times New Roman"/>
          <w:b/>
          <w:color w:val="000000"/>
        </w:rPr>
        <w:t>i</w:t>
      </w:r>
      <w:proofErr w:type="spellEnd"/>
      <w:r w:rsidR="00EA2AE7" w:rsidRPr="00EA2AE7">
        <w:rPr>
          <w:rFonts w:ascii="Times New Roman" w:hAnsi="Times New Roman" w:cs="Times New Roman"/>
          <w:b/>
          <w:color w:val="000000"/>
        </w:rPr>
        <w:t>) ANPR weekend monitoring</w:t>
      </w:r>
      <w:r w:rsidR="00EA2AE7" w:rsidRPr="00EA2AE7">
        <w:rPr>
          <w:rFonts w:ascii="Times New Roman" w:hAnsi="Times New Roman" w:cs="Times New Roman"/>
          <w:color w:val="000000"/>
        </w:rPr>
        <w:t xml:space="preserve"> – </w:t>
      </w:r>
      <w:r w:rsidR="00EA2AE7">
        <w:rPr>
          <w:rFonts w:ascii="Times New Roman" w:hAnsi="Times New Roman" w:cs="Times New Roman"/>
          <w:color w:val="000000"/>
        </w:rPr>
        <w:t xml:space="preserve">it was </w:t>
      </w:r>
      <w:r w:rsidR="00EA2AE7" w:rsidRPr="00EA2AE7">
        <w:rPr>
          <w:rFonts w:ascii="Times New Roman" w:hAnsi="Times New Roman" w:cs="Times New Roman"/>
          <w:b/>
          <w:bCs/>
          <w:color w:val="000000"/>
        </w:rPr>
        <w:t>RESOLVED</w:t>
      </w:r>
      <w:r w:rsidR="00EA2AE7">
        <w:rPr>
          <w:rFonts w:ascii="Times New Roman" w:hAnsi="Times New Roman" w:cs="Times New Roman"/>
          <w:color w:val="000000"/>
        </w:rPr>
        <w:t xml:space="preserve"> that a</w:t>
      </w:r>
      <w:r w:rsidR="00EA2AE7" w:rsidRPr="00EA2AE7">
        <w:rPr>
          <w:rFonts w:ascii="Times New Roman" w:hAnsi="Times New Roman" w:cs="Times New Roman"/>
          <w:color w:val="000000"/>
        </w:rPr>
        <w:t xml:space="preserve"> proposal to extend ANPR coverage to weekends </w:t>
      </w:r>
      <w:r w:rsidR="00EA2AE7">
        <w:rPr>
          <w:rFonts w:ascii="Times New Roman" w:hAnsi="Times New Roman" w:cs="Times New Roman"/>
          <w:color w:val="000000"/>
        </w:rPr>
        <w:t>be</w:t>
      </w:r>
      <w:r w:rsidR="00EA2AE7" w:rsidRPr="00EA2AE7">
        <w:rPr>
          <w:rFonts w:ascii="Times New Roman" w:hAnsi="Times New Roman" w:cs="Times New Roman"/>
          <w:color w:val="000000"/>
        </w:rPr>
        <w:t xml:space="preserve"> deferred for further discussion </w:t>
      </w:r>
      <w:r w:rsidR="00EA2AE7">
        <w:rPr>
          <w:rFonts w:ascii="Times New Roman" w:hAnsi="Times New Roman" w:cs="Times New Roman"/>
          <w:color w:val="000000"/>
        </w:rPr>
        <w:t>to</w:t>
      </w:r>
      <w:r w:rsidR="00EA2AE7" w:rsidRPr="00EA2AE7">
        <w:rPr>
          <w:rFonts w:ascii="Times New Roman" w:hAnsi="Times New Roman" w:cs="Times New Roman"/>
          <w:color w:val="000000"/>
        </w:rPr>
        <w:t xml:space="preserve"> the Parks, Cemeteries and Planning meeting.</w:t>
      </w:r>
    </w:p>
    <w:p w14:paraId="2DA6E7F5" w14:textId="251FC601" w:rsidR="00A372D9" w:rsidRPr="00EA2AE7" w:rsidRDefault="00A372D9" w:rsidP="00A372D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ii)</w:t>
      </w:r>
      <w:r>
        <w:rPr>
          <w:rFonts w:ascii="Times New Roman" w:hAnsi="Times New Roman" w:cs="Times New Roman"/>
          <w:b/>
          <w:bCs/>
        </w:rPr>
        <w:tab/>
        <w:t>Access to 75 Newbegin</w:t>
      </w:r>
      <w:r w:rsidR="00EA2AE7">
        <w:rPr>
          <w:rFonts w:ascii="Times New Roman" w:hAnsi="Times New Roman" w:cs="Times New Roman"/>
          <w:b/>
          <w:bCs/>
        </w:rPr>
        <w:t xml:space="preserve"> </w:t>
      </w:r>
      <w:r w:rsidR="00EA2AE7" w:rsidRPr="00EA2AE7">
        <w:rPr>
          <w:rFonts w:ascii="Times New Roman" w:hAnsi="Times New Roman" w:cs="Times New Roman"/>
        </w:rPr>
        <w:t xml:space="preserve">– it was </w:t>
      </w:r>
      <w:r w:rsidR="00EA2AE7" w:rsidRPr="00EA2AE7">
        <w:rPr>
          <w:rFonts w:ascii="Times New Roman" w:hAnsi="Times New Roman" w:cs="Times New Roman"/>
          <w:b/>
          <w:bCs/>
        </w:rPr>
        <w:t>RESOLVED</w:t>
      </w:r>
      <w:r w:rsidR="00EA2AE7" w:rsidRPr="00EA2AE7">
        <w:rPr>
          <w:rFonts w:ascii="Times New Roman" w:hAnsi="Times New Roman" w:cs="Times New Roman"/>
        </w:rPr>
        <w:t xml:space="preserve"> that the </w:t>
      </w:r>
      <w:r w:rsidR="00EA2AE7">
        <w:rPr>
          <w:rFonts w:ascii="Times New Roman" w:hAnsi="Times New Roman" w:cs="Times New Roman"/>
        </w:rPr>
        <w:t>T</w:t>
      </w:r>
      <w:r w:rsidR="00EA2AE7" w:rsidRPr="00EA2AE7">
        <w:rPr>
          <w:rFonts w:ascii="Times New Roman" w:hAnsi="Times New Roman" w:cs="Times New Roman"/>
        </w:rPr>
        <w:t xml:space="preserve">own </w:t>
      </w:r>
      <w:r w:rsidR="00EA2AE7">
        <w:rPr>
          <w:rFonts w:ascii="Times New Roman" w:hAnsi="Times New Roman" w:cs="Times New Roman"/>
        </w:rPr>
        <w:t>C</w:t>
      </w:r>
      <w:r w:rsidR="00EA2AE7" w:rsidRPr="00EA2AE7">
        <w:rPr>
          <w:rFonts w:ascii="Times New Roman" w:hAnsi="Times New Roman" w:cs="Times New Roman"/>
        </w:rPr>
        <w:t xml:space="preserve">ouncil </w:t>
      </w:r>
      <w:r w:rsidR="00EA2AE7">
        <w:rPr>
          <w:rFonts w:ascii="Times New Roman" w:hAnsi="Times New Roman" w:cs="Times New Roman"/>
        </w:rPr>
        <w:t>supports a proposal in principle</w:t>
      </w:r>
      <w:r w:rsidR="00EA2AE7" w:rsidRPr="00EA2AE7">
        <w:rPr>
          <w:rFonts w:ascii="Times New Roman" w:hAnsi="Times New Roman" w:cs="Times New Roman"/>
        </w:rPr>
        <w:t xml:space="preserve"> to assist with access to the rear of 75 Newbegin but that this item be deferred to the Parks, Cemeteries and Planning committee for further discussion</w:t>
      </w:r>
    </w:p>
    <w:p w14:paraId="771D5C12" w14:textId="77777777" w:rsidR="00A372D9" w:rsidRDefault="00A372D9" w:rsidP="00A372D9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</w:rPr>
        <w:tab/>
        <w:t>Co-option process</w:t>
      </w:r>
    </w:p>
    <w:p w14:paraId="2E421CDA" w14:textId="2E7328BE" w:rsidR="00EA2AE7" w:rsidRPr="00EA2AE7" w:rsidRDefault="00EA2AE7" w:rsidP="00A372D9">
      <w:pPr>
        <w:ind w:left="720" w:hanging="720"/>
        <w:rPr>
          <w:rFonts w:ascii="Times New Roman" w:hAnsi="Times New Roman" w:cs="Times New Roman"/>
        </w:rPr>
      </w:pPr>
      <w:r w:rsidRPr="00EA2AE7">
        <w:rPr>
          <w:rFonts w:ascii="Times New Roman" w:hAnsi="Times New Roman" w:cs="Times New Roman"/>
        </w:rPr>
        <w:tab/>
        <w:t xml:space="preserve">The Chairman gave details.  Following considerable </w:t>
      </w:r>
      <w:proofErr w:type="gramStart"/>
      <w:r w:rsidRPr="00EA2AE7">
        <w:rPr>
          <w:rFonts w:ascii="Times New Roman" w:hAnsi="Times New Roman" w:cs="Times New Roman"/>
        </w:rPr>
        <w:t>discussion</w:t>
      </w:r>
      <w:proofErr w:type="gramEnd"/>
      <w:r w:rsidRPr="00EA2AE7">
        <w:rPr>
          <w:rFonts w:ascii="Times New Roman" w:hAnsi="Times New Roman" w:cs="Times New Roman"/>
        </w:rPr>
        <w:t xml:space="preserve"> it was </w:t>
      </w:r>
      <w:r w:rsidRPr="00EA2AE7">
        <w:rPr>
          <w:rFonts w:ascii="Times New Roman" w:hAnsi="Times New Roman" w:cs="Times New Roman"/>
          <w:b/>
          <w:bCs/>
        </w:rPr>
        <w:t>RESOLVED</w:t>
      </w:r>
      <w:r w:rsidRPr="00EA2AE7">
        <w:rPr>
          <w:rFonts w:ascii="Times New Roman" w:hAnsi="Times New Roman" w:cs="Times New Roman"/>
        </w:rPr>
        <w:t xml:space="preserve"> that a brief written resume (</w:t>
      </w:r>
      <w:proofErr w:type="gramStart"/>
      <w:r w:rsidRPr="00EA2AE7">
        <w:rPr>
          <w:rFonts w:ascii="Times New Roman" w:hAnsi="Times New Roman" w:cs="Times New Roman"/>
        </w:rPr>
        <w:t>similar to</w:t>
      </w:r>
      <w:proofErr w:type="gramEnd"/>
      <w:r w:rsidRPr="00EA2AE7">
        <w:rPr>
          <w:rFonts w:ascii="Times New Roman" w:hAnsi="Times New Roman" w:cs="Times New Roman"/>
        </w:rPr>
        <w:t xml:space="preserve"> information on an election leaflet) be requested from all applications for co-option</w:t>
      </w:r>
      <w:r w:rsidR="00D71816">
        <w:rPr>
          <w:rFonts w:ascii="Times New Roman" w:hAnsi="Times New Roman" w:cs="Times New Roman"/>
        </w:rPr>
        <w:t xml:space="preserve"> in the future</w:t>
      </w:r>
    </w:p>
    <w:p w14:paraId="3C6215FA" w14:textId="77777777" w:rsidR="00A372D9" w:rsidRDefault="00A372D9" w:rsidP="00A372D9">
      <w:pPr>
        <w:ind w:left="720" w:hanging="72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12.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>SAR – Subject Access Request (GDPR)</w:t>
      </w:r>
    </w:p>
    <w:p w14:paraId="54C6823C" w14:textId="7B946AB1" w:rsidR="00EA2AE7" w:rsidRPr="00EA2AE7" w:rsidRDefault="00EA2AE7" w:rsidP="00A372D9">
      <w:pPr>
        <w:ind w:left="720" w:hanging="720"/>
        <w:rPr>
          <w:rFonts w:ascii="Times New Roman" w:hAnsi="Times New Roman" w:cs="Times New Roman"/>
        </w:rPr>
      </w:pPr>
      <w:r w:rsidRPr="00EA2AE7">
        <w:rPr>
          <w:rFonts w:ascii="Times New Roman" w:eastAsia="Times New Roman" w:hAnsi="Times New Roman" w:cs="Times New Roman"/>
          <w:color w:val="000000"/>
        </w:rPr>
        <w:tab/>
        <w:t xml:space="preserve">The Town Clerk gave details </w:t>
      </w:r>
      <w:r w:rsidR="00992A4B">
        <w:rPr>
          <w:rFonts w:ascii="Times New Roman" w:eastAsia="Times New Roman" w:hAnsi="Times New Roman" w:cs="Times New Roman"/>
          <w:color w:val="000000"/>
        </w:rPr>
        <w:t xml:space="preserve">of a FOI/SAR request received </w:t>
      </w:r>
      <w:r w:rsidRPr="00EA2AE7">
        <w:rPr>
          <w:rFonts w:ascii="Times New Roman" w:eastAsia="Times New Roman" w:hAnsi="Times New Roman" w:cs="Times New Roman"/>
          <w:color w:val="000000"/>
        </w:rPr>
        <w:t xml:space="preserve">– </w:t>
      </w:r>
      <w:r w:rsidRPr="00EA2AE7">
        <w:rPr>
          <w:rFonts w:ascii="Times New Roman" w:eastAsia="Times New Roman" w:hAnsi="Times New Roman" w:cs="Times New Roman"/>
          <w:b/>
          <w:bCs/>
          <w:color w:val="000000"/>
        </w:rPr>
        <w:t>RESOLVED</w:t>
      </w:r>
      <w:r w:rsidRPr="00EA2AE7">
        <w:rPr>
          <w:rFonts w:ascii="Times New Roman" w:eastAsia="Times New Roman" w:hAnsi="Times New Roman" w:cs="Times New Roman"/>
          <w:color w:val="000000"/>
        </w:rPr>
        <w:t xml:space="preserve"> noted</w:t>
      </w:r>
    </w:p>
    <w:p w14:paraId="19F1DFFB" w14:textId="12EEBB3F" w:rsidR="00A372D9" w:rsidRDefault="00A372D9" w:rsidP="00A372D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13.</w:t>
      </w:r>
      <w:r>
        <w:rPr>
          <w:rFonts w:ascii="Times New Roman" w:hAnsi="Times New Roman" w:cs="Times New Roman"/>
          <w:b/>
          <w:bCs/>
        </w:rPr>
        <w:tab/>
        <w:t xml:space="preserve">Policy </w:t>
      </w:r>
      <w:proofErr w:type="gramStart"/>
      <w:r>
        <w:rPr>
          <w:rFonts w:ascii="Times New Roman" w:hAnsi="Times New Roman" w:cs="Times New Roman"/>
          <w:b/>
          <w:bCs/>
        </w:rPr>
        <w:t>Review:-</w:t>
      </w:r>
      <w:proofErr w:type="gramEnd"/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  <w:t>Treasury Management Policy</w:t>
      </w:r>
      <w:r w:rsidR="00EA2AE7">
        <w:rPr>
          <w:rFonts w:ascii="Times New Roman" w:hAnsi="Times New Roman" w:cs="Times New Roman"/>
          <w:i/>
          <w:iCs/>
        </w:rPr>
        <w:t xml:space="preserve"> </w:t>
      </w:r>
      <w:r w:rsidR="00EA2AE7" w:rsidRPr="00EA2AE7">
        <w:rPr>
          <w:rFonts w:ascii="Times New Roman" w:hAnsi="Times New Roman" w:cs="Times New Roman"/>
        </w:rPr>
        <w:t xml:space="preserve">- </w:t>
      </w:r>
      <w:r w:rsidR="004F4D60">
        <w:rPr>
          <w:rFonts w:ascii="Times New Roman" w:hAnsi="Times New Roman" w:cs="Times New Roman"/>
        </w:rPr>
        <w:t xml:space="preserve">a </w:t>
      </w:r>
      <w:r w:rsidR="00EA2AE7" w:rsidRPr="00EA2AE7">
        <w:rPr>
          <w:rFonts w:ascii="Times New Roman" w:hAnsi="Times New Roman" w:cs="Times New Roman"/>
        </w:rPr>
        <w:t xml:space="preserve">policy document having been previously circulated it was </w:t>
      </w:r>
      <w:r w:rsidR="00EA2AE7" w:rsidRPr="004F4D60">
        <w:rPr>
          <w:rFonts w:ascii="Times New Roman" w:hAnsi="Times New Roman" w:cs="Times New Roman"/>
          <w:b/>
          <w:bCs/>
        </w:rPr>
        <w:t>RESOLVED</w:t>
      </w:r>
      <w:r w:rsidR="00EA2AE7" w:rsidRPr="00EA2AE7">
        <w:rPr>
          <w:rFonts w:ascii="Times New Roman" w:hAnsi="Times New Roman" w:cs="Times New Roman"/>
        </w:rPr>
        <w:t xml:space="preserve"> that it be adopted</w:t>
      </w:r>
    </w:p>
    <w:p w14:paraId="60CC4535" w14:textId="77777777" w:rsidR="004F4D60" w:rsidRDefault="004F4D60" w:rsidP="00A372D9">
      <w:pPr>
        <w:ind w:left="720" w:hanging="720"/>
        <w:rPr>
          <w:rFonts w:ascii="Times New Roman" w:hAnsi="Times New Roman" w:cs="Times New Roman"/>
          <w:b/>
          <w:bCs/>
        </w:rPr>
      </w:pPr>
    </w:p>
    <w:p w14:paraId="53132AE1" w14:textId="77777777" w:rsidR="004F4D60" w:rsidRDefault="004F4D60" w:rsidP="00A372D9">
      <w:pPr>
        <w:ind w:left="720" w:hanging="720"/>
        <w:rPr>
          <w:rFonts w:ascii="Times New Roman" w:hAnsi="Times New Roman" w:cs="Times New Roman"/>
          <w:b/>
          <w:bCs/>
        </w:rPr>
      </w:pPr>
    </w:p>
    <w:p w14:paraId="6F2A5096" w14:textId="5F9A4776" w:rsidR="00A372D9" w:rsidRDefault="00A372D9" w:rsidP="00A372D9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ii)</w:t>
      </w:r>
      <w:r>
        <w:rPr>
          <w:rFonts w:ascii="Times New Roman" w:hAnsi="Times New Roman" w:cs="Times New Roman"/>
          <w:b/>
          <w:bCs/>
        </w:rPr>
        <w:tab/>
      </w:r>
      <w:proofErr w:type="gramStart"/>
      <w:r>
        <w:rPr>
          <w:rFonts w:ascii="Times New Roman" w:hAnsi="Times New Roman" w:cs="Times New Roman"/>
          <w:b/>
          <w:bCs/>
        </w:rPr>
        <w:t>Social</w:t>
      </w:r>
      <w:proofErr w:type="gramEnd"/>
      <w:r>
        <w:rPr>
          <w:rFonts w:ascii="Times New Roman" w:hAnsi="Times New Roman" w:cs="Times New Roman"/>
          <w:b/>
          <w:bCs/>
        </w:rPr>
        <w:t xml:space="preserve"> media for Councillors Policy a) draft 1 </w:t>
      </w:r>
    </w:p>
    <w:p w14:paraId="41ACC685" w14:textId="00AFC2C2" w:rsidR="004F4D60" w:rsidRDefault="004F4D60" w:rsidP="00A372D9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b) draft 2</w:t>
      </w:r>
    </w:p>
    <w:p w14:paraId="4562715E" w14:textId="1AF52702" w:rsidR="00A372D9" w:rsidRPr="004F4D60" w:rsidRDefault="00A372D9" w:rsidP="00A372D9">
      <w:pPr>
        <w:ind w:left="720" w:hanging="720"/>
        <w:rPr>
          <w:rFonts w:ascii="Times New Roman" w:hAnsi="Times New Roman" w:cs="Times New Roman"/>
        </w:rPr>
      </w:pPr>
      <w:r w:rsidRPr="004F4D60">
        <w:rPr>
          <w:rFonts w:ascii="Times New Roman" w:hAnsi="Times New Roman" w:cs="Times New Roman"/>
        </w:rPr>
        <w:tab/>
      </w:r>
      <w:r w:rsidR="004F4D60" w:rsidRPr="004F4D60">
        <w:rPr>
          <w:rFonts w:ascii="Times New Roman" w:hAnsi="Times New Roman" w:cs="Times New Roman"/>
        </w:rPr>
        <w:t xml:space="preserve">Two draft policy documents having been previously circulated it was </w:t>
      </w:r>
      <w:r w:rsidR="004F4D60" w:rsidRPr="004F4D60">
        <w:rPr>
          <w:rFonts w:ascii="Times New Roman" w:hAnsi="Times New Roman" w:cs="Times New Roman"/>
          <w:b/>
          <w:bCs/>
        </w:rPr>
        <w:t>RESOLVED</w:t>
      </w:r>
      <w:r w:rsidR="004F4D60" w:rsidRPr="004F4D60">
        <w:rPr>
          <w:rFonts w:ascii="Times New Roman" w:hAnsi="Times New Roman" w:cs="Times New Roman"/>
        </w:rPr>
        <w:t xml:space="preserve"> that draft document 2 be adopted</w:t>
      </w:r>
      <w:r w:rsidRPr="004F4D60">
        <w:rPr>
          <w:rFonts w:ascii="Times New Roman" w:hAnsi="Times New Roman" w:cs="Times New Roman"/>
        </w:rPr>
        <w:t xml:space="preserve"> </w:t>
      </w:r>
    </w:p>
    <w:p w14:paraId="6CA40C1F" w14:textId="4ABE9ABA" w:rsidR="00A372D9" w:rsidRDefault="00A372D9" w:rsidP="00A372D9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14.</w:t>
      </w:r>
      <w:r>
        <w:rPr>
          <w:rFonts w:ascii="Times New Roman" w:hAnsi="Times New Roman" w:cs="Times New Roman"/>
          <w:b/>
          <w:bCs/>
        </w:rPr>
        <w:tab/>
      </w:r>
      <w:r w:rsidRPr="001156D4"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f</w:t>
      </w:r>
      <w:r w:rsidRPr="001156D4">
        <w:rPr>
          <w:rFonts w:ascii="Times New Roman" w:hAnsi="Times New Roman" w:cs="Times New Roman"/>
          <w:b/>
        </w:rPr>
        <w:t xml:space="preserve">or payment </w:t>
      </w:r>
      <w:r>
        <w:rPr>
          <w:rFonts w:ascii="Times New Roman" w:hAnsi="Times New Roman" w:cs="Times New Roman"/>
          <w:b/>
        </w:rPr>
        <w:t xml:space="preserve">January </w:t>
      </w:r>
      <w:proofErr w:type="gramStart"/>
      <w:r>
        <w:rPr>
          <w:rFonts w:ascii="Times New Roman" w:hAnsi="Times New Roman" w:cs="Times New Roman"/>
          <w:b/>
        </w:rPr>
        <w:t>2026</w:t>
      </w:r>
      <w:r w:rsidRPr="001156D4">
        <w:rPr>
          <w:rFonts w:ascii="Times New Roman" w:hAnsi="Times New Roman" w:cs="Times New Roman"/>
          <w:b/>
        </w:rPr>
        <w:t xml:space="preserve"> </w:t>
      </w:r>
      <w:r w:rsidR="004F4D60">
        <w:rPr>
          <w:rFonts w:ascii="Times New Roman" w:hAnsi="Times New Roman" w:cs="Times New Roman"/>
          <w:bCs/>
        </w:rPr>
        <w:t xml:space="preserve"> -</w:t>
      </w:r>
      <w:proofErr w:type="gramEnd"/>
      <w:r w:rsidR="004F4D60">
        <w:rPr>
          <w:rFonts w:ascii="Times New Roman" w:hAnsi="Times New Roman" w:cs="Times New Roman"/>
          <w:bCs/>
        </w:rPr>
        <w:t xml:space="preserve"> it was </w:t>
      </w:r>
      <w:r w:rsidR="004F4D60" w:rsidRPr="004F4D60">
        <w:rPr>
          <w:rFonts w:ascii="Times New Roman" w:hAnsi="Times New Roman" w:cs="Times New Roman"/>
          <w:b/>
        </w:rPr>
        <w:t>RESOLVED</w:t>
      </w:r>
      <w:r w:rsidR="004F4D60">
        <w:rPr>
          <w:rFonts w:ascii="Times New Roman" w:hAnsi="Times New Roman" w:cs="Times New Roman"/>
          <w:bCs/>
        </w:rPr>
        <w:t xml:space="preserve"> that accounts for payment for the month of January be noted</w:t>
      </w:r>
    </w:p>
    <w:p w14:paraId="6C71ED75" w14:textId="475A6634" w:rsidR="00A372D9" w:rsidRPr="00777DF9" w:rsidRDefault="00A372D9" w:rsidP="00A372D9">
      <w:pPr>
        <w:ind w:left="360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>Budget/Precept 2026/2027</w:t>
      </w:r>
      <w:r w:rsidR="004F4D60">
        <w:rPr>
          <w:rFonts w:ascii="Times New Roman" w:hAnsi="Times New Roman" w:cs="Times New Roman"/>
          <w:b/>
        </w:rPr>
        <w:t xml:space="preserve"> – </w:t>
      </w:r>
      <w:r w:rsidR="004F4D60" w:rsidRPr="00777DF9">
        <w:rPr>
          <w:rFonts w:ascii="Times New Roman" w:hAnsi="Times New Roman" w:cs="Times New Roman"/>
          <w:bCs/>
        </w:rPr>
        <w:t xml:space="preserve">following an earlier meeting of the Finance Working Group with Derek Kemp (DCK Accounting) it was </w:t>
      </w:r>
      <w:r w:rsidR="004F4D60" w:rsidRPr="00777DF9">
        <w:rPr>
          <w:rFonts w:ascii="Times New Roman" w:hAnsi="Times New Roman" w:cs="Times New Roman"/>
          <w:b/>
        </w:rPr>
        <w:t>RESOLVED</w:t>
      </w:r>
      <w:r w:rsidR="004F4D60" w:rsidRPr="00777DF9">
        <w:rPr>
          <w:rFonts w:ascii="Times New Roman" w:hAnsi="Times New Roman" w:cs="Times New Roman"/>
          <w:bCs/>
        </w:rPr>
        <w:t xml:space="preserve"> that the precept for 2026/2027 be set at </w:t>
      </w:r>
      <w:r w:rsidR="00D71816">
        <w:rPr>
          <w:rFonts w:ascii="Times New Roman" w:hAnsi="Times New Roman" w:cs="Times New Roman"/>
          <w:bCs/>
        </w:rPr>
        <w:t>£</w:t>
      </w:r>
      <w:r w:rsidR="00D71816" w:rsidRPr="00D71816">
        <w:rPr>
          <w:rFonts w:ascii="Times New Roman" w:hAnsi="Times New Roman" w:cs="Times New Roman"/>
          <w:bCs/>
        </w:rPr>
        <w:t>572804.00</w:t>
      </w:r>
    </w:p>
    <w:p w14:paraId="69AF866E" w14:textId="6F748036" w:rsidR="00A372D9" w:rsidRDefault="00A372D9" w:rsidP="00A372D9">
      <w:pPr>
        <w:ind w:left="360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iii)</w:t>
      </w:r>
      <w:r>
        <w:rPr>
          <w:rFonts w:ascii="Times New Roman" w:hAnsi="Times New Roman" w:cs="Times New Roman"/>
          <w:b/>
        </w:rPr>
        <w:tab/>
        <w:t>Bank Statements/bank reconciliation to December 2025</w:t>
      </w:r>
      <w:r w:rsidR="00777DF9">
        <w:rPr>
          <w:rFonts w:ascii="Times New Roman" w:hAnsi="Times New Roman" w:cs="Times New Roman"/>
          <w:b/>
        </w:rPr>
        <w:t xml:space="preserve"> – </w:t>
      </w:r>
      <w:r w:rsidR="00777DF9" w:rsidRPr="00777DF9">
        <w:rPr>
          <w:rFonts w:ascii="Times New Roman" w:hAnsi="Times New Roman" w:cs="Times New Roman"/>
          <w:bCs/>
        </w:rPr>
        <w:t>bank statements and reconciliation to 31</w:t>
      </w:r>
      <w:r w:rsidR="00777DF9" w:rsidRPr="00777DF9">
        <w:rPr>
          <w:rFonts w:ascii="Times New Roman" w:hAnsi="Times New Roman" w:cs="Times New Roman"/>
          <w:bCs/>
          <w:vertAlign w:val="superscript"/>
        </w:rPr>
        <w:t>st</w:t>
      </w:r>
      <w:r w:rsidR="00777DF9" w:rsidRPr="00777DF9">
        <w:rPr>
          <w:rFonts w:ascii="Times New Roman" w:hAnsi="Times New Roman" w:cs="Times New Roman"/>
          <w:bCs/>
        </w:rPr>
        <w:t xml:space="preserve"> December 2025 were laid on the table</w:t>
      </w:r>
    </w:p>
    <w:p w14:paraId="0DC51D94" w14:textId="6FC1BC02" w:rsidR="00A372D9" w:rsidRPr="00777DF9" w:rsidRDefault="00A372D9" w:rsidP="00777DF9">
      <w:pPr>
        <w:ind w:left="360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iv)</w:t>
      </w:r>
      <w:r>
        <w:rPr>
          <w:rFonts w:ascii="Times New Roman" w:hAnsi="Times New Roman" w:cs="Times New Roman"/>
          <w:b/>
        </w:rPr>
        <w:tab/>
        <w:t>Grass cutting contract 2026/2027etc</w:t>
      </w:r>
      <w:r w:rsidR="00777DF9">
        <w:rPr>
          <w:rFonts w:ascii="Times New Roman" w:hAnsi="Times New Roman" w:cs="Times New Roman"/>
          <w:b/>
        </w:rPr>
        <w:t xml:space="preserve"> – </w:t>
      </w:r>
      <w:r w:rsidR="00777DF9" w:rsidRPr="00777DF9">
        <w:rPr>
          <w:rFonts w:ascii="Times New Roman" w:hAnsi="Times New Roman" w:cs="Times New Roman"/>
          <w:bCs/>
        </w:rPr>
        <w:t>the Town Clerk informed members that quotations had be</w:t>
      </w:r>
      <w:r w:rsidR="00D71816">
        <w:rPr>
          <w:rFonts w:ascii="Times New Roman" w:hAnsi="Times New Roman" w:cs="Times New Roman"/>
          <w:bCs/>
        </w:rPr>
        <w:t>e</w:t>
      </w:r>
      <w:r w:rsidR="00777DF9" w:rsidRPr="00777DF9">
        <w:rPr>
          <w:rFonts w:ascii="Times New Roman" w:hAnsi="Times New Roman" w:cs="Times New Roman"/>
          <w:bCs/>
        </w:rPr>
        <w:t xml:space="preserve">n sought from 2 additional </w:t>
      </w:r>
      <w:proofErr w:type="gramStart"/>
      <w:r w:rsidR="00777DF9" w:rsidRPr="00777DF9">
        <w:rPr>
          <w:rFonts w:ascii="Times New Roman" w:hAnsi="Times New Roman" w:cs="Times New Roman"/>
          <w:bCs/>
        </w:rPr>
        <w:t>contractors</w:t>
      </w:r>
      <w:proofErr w:type="gramEnd"/>
      <w:r w:rsidR="00777DF9" w:rsidRPr="00777DF9">
        <w:rPr>
          <w:rFonts w:ascii="Times New Roman" w:hAnsi="Times New Roman" w:cs="Times New Roman"/>
          <w:bCs/>
        </w:rPr>
        <w:t xml:space="preserve"> but no response had been received to date.  It was </w:t>
      </w:r>
      <w:r w:rsidR="00777DF9" w:rsidRPr="00777DF9">
        <w:rPr>
          <w:rFonts w:ascii="Times New Roman" w:hAnsi="Times New Roman" w:cs="Times New Roman"/>
          <w:b/>
        </w:rPr>
        <w:t>RESOLVED</w:t>
      </w:r>
      <w:r w:rsidR="00777DF9" w:rsidRPr="00777DF9">
        <w:rPr>
          <w:rFonts w:ascii="Times New Roman" w:hAnsi="Times New Roman" w:cs="Times New Roman"/>
          <w:bCs/>
        </w:rPr>
        <w:t xml:space="preserve"> that this item be deferred to the February meeting</w:t>
      </w:r>
      <w:r w:rsidRPr="00777DF9">
        <w:rPr>
          <w:rFonts w:ascii="Times New Roman" w:hAnsi="Times New Roman" w:cs="Times New Roman"/>
          <w:bCs/>
        </w:rPr>
        <w:tab/>
      </w:r>
      <w:r w:rsidRPr="00777DF9">
        <w:rPr>
          <w:rFonts w:ascii="Times New Roman" w:hAnsi="Times New Roman" w:cs="Times New Roman"/>
          <w:bCs/>
        </w:rPr>
        <w:tab/>
      </w:r>
    </w:p>
    <w:p w14:paraId="7D1EE662" w14:textId="77777777" w:rsidR="00777DF9" w:rsidRDefault="00A372D9" w:rsidP="00A372D9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>
        <w:rPr>
          <w:rFonts w:ascii="Times New Roman" w:hAnsi="Times New Roman" w:cs="Times New Roman"/>
          <w:b/>
        </w:rPr>
        <w:t>L</w:t>
      </w:r>
      <w:r w:rsidRPr="001156D4">
        <w:rPr>
          <w:rFonts w:ascii="Times New Roman" w:hAnsi="Times New Roman" w:cs="Times New Roman"/>
          <w:b/>
        </w:rPr>
        <w:t>ets</w:t>
      </w:r>
      <w:proofErr w:type="spellEnd"/>
      <w:proofErr w:type="gramEnd"/>
      <w:r w:rsidRPr="001156D4">
        <w:rPr>
          <w:rFonts w:ascii="Times New Roman" w:hAnsi="Times New Roman" w:cs="Times New Roman"/>
          <w:b/>
        </w:rPr>
        <w:t xml:space="preserve"> Go Hornsea</w:t>
      </w:r>
      <w:r w:rsidRPr="001156D4">
        <w:rPr>
          <w:rFonts w:ascii="Times New Roman" w:hAnsi="Times New Roman" w:cs="Times New Roman"/>
          <w:b/>
        </w:rPr>
        <w:tab/>
      </w:r>
    </w:p>
    <w:p w14:paraId="5E0C74A8" w14:textId="74FBAA60" w:rsidR="00A372D9" w:rsidRPr="00777DF9" w:rsidRDefault="00777DF9" w:rsidP="00A372D9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777DF9">
        <w:rPr>
          <w:rFonts w:ascii="Times New Roman" w:hAnsi="Times New Roman" w:cs="Times New Roman"/>
          <w:bCs/>
        </w:rPr>
        <w:tab/>
        <w:t>There was nothing further to report at this time</w:t>
      </w:r>
      <w:r w:rsidR="00A372D9" w:rsidRPr="00777DF9">
        <w:rPr>
          <w:rFonts w:ascii="Times New Roman" w:hAnsi="Times New Roman" w:cs="Times New Roman"/>
          <w:bCs/>
        </w:rPr>
        <w:t xml:space="preserve">  </w:t>
      </w:r>
    </w:p>
    <w:p w14:paraId="1EE42C39" w14:textId="77777777" w:rsidR="00A372D9" w:rsidRPr="001156D4" w:rsidRDefault="00A372D9" w:rsidP="00A372D9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1156D4">
        <w:rPr>
          <w:rFonts w:ascii="Times New Roman" w:hAnsi="Times New Roman" w:cs="Times New Roman"/>
          <w:b/>
        </w:rPr>
        <w:t xml:space="preserve">        </w:t>
      </w:r>
    </w:p>
    <w:p w14:paraId="32813C5B" w14:textId="77777777" w:rsidR="00A372D9" w:rsidRDefault="00A372D9" w:rsidP="00A372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Pr="001156D4">
        <w:rPr>
          <w:rFonts w:ascii="Times New Roman" w:hAnsi="Times New Roman" w:cs="Times New Roman"/>
          <w:b/>
        </w:rPr>
        <w:t xml:space="preserve">.     </w:t>
      </w:r>
      <w:r w:rsidRPr="001156D4">
        <w:rPr>
          <w:rFonts w:ascii="Times New Roman" w:hAnsi="Times New Roman" w:cs="Times New Roman"/>
          <w:b/>
        </w:rPr>
        <w:tab/>
        <w:t>East Riding of Yorkshire Council Items of Interest</w:t>
      </w:r>
    </w:p>
    <w:p w14:paraId="7FAA0F33" w14:textId="7396B073" w:rsidR="00777DF9" w:rsidRPr="00091C08" w:rsidRDefault="00777DF9" w:rsidP="00A372D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091C08">
        <w:rPr>
          <w:rFonts w:ascii="Times New Roman" w:hAnsi="Times New Roman" w:cs="Times New Roman"/>
          <w:bCs/>
        </w:rPr>
        <w:t xml:space="preserve">Cllr B Y Jefferson gave details on the following </w:t>
      </w:r>
      <w:proofErr w:type="gramStart"/>
      <w:r w:rsidRPr="00091C08">
        <w:rPr>
          <w:rFonts w:ascii="Times New Roman" w:hAnsi="Times New Roman" w:cs="Times New Roman"/>
          <w:bCs/>
        </w:rPr>
        <w:t>matters:-</w:t>
      </w:r>
      <w:proofErr w:type="gramEnd"/>
    </w:p>
    <w:p w14:paraId="405E8E51" w14:textId="1E3F8678" w:rsidR="00777DF9" w:rsidRPr="00091C08" w:rsidRDefault="00777DF9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</w:r>
      <w:proofErr w:type="spellStart"/>
      <w:r w:rsidR="00091C08" w:rsidRPr="00091C08">
        <w:rPr>
          <w:rFonts w:ascii="Times New Roman" w:hAnsi="Times New Roman" w:cs="Times New Roman"/>
          <w:bCs/>
        </w:rPr>
        <w:t>i</w:t>
      </w:r>
      <w:proofErr w:type="spellEnd"/>
      <w:r w:rsidR="00091C08" w:rsidRPr="00091C08">
        <w:rPr>
          <w:rFonts w:ascii="Times New Roman" w:hAnsi="Times New Roman" w:cs="Times New Roman"/>
          <w:bCs/>
        </w:rPr>
        <w:t>)</w:t>
      </w:r>
      <w:r w:rsidR="00091C08" w:rsidRPr="00091C08">
        <w:rPr>
          <w:rFonts w:ascii="Times New Roman" w:hAnsi="Times New Roman" w:cs="Times New Roman"/>
          <w:bCs/>
        </w:rPr>
        <w:tab/>
        <w:t>Hornsea Burton Road – flooding</w:t>
      </w:r>
    </w:p>
    <w:p w14:paraId="1B354427" w14:textId="5A66C42F" w:rsidR="00091C08" w:rsidRPr="00091C08" w:rsidRDefault="00091C08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  <w:t>ii)</w:t>
      </w:r>
      <w:r w:rsidRPr="00091C08">
        <w:rPr>
          <w:rFonts w:ascii="Times New Roman" w:hAnsi="Times New Roman" w:cs="Times New Roman"/>
          <w:bCs/>
        </w:rPr>
        <w:tab/>
        <w:t>Foss Dyke Flood Alleviation Scheme</w:t>
      </w:r>
    </w:p>
    <w:p w14:paraId="7A102167" w14:textId="030AF3A9" w:rsidR="00091C08" w:rsidRPr="00091C08" w:rsidRDefault="00091C08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  <w:t>iii)</w:t>
      </w:r>
      <w:r w:rsidRPr="00091C08">
        <w:rPr>
          <w:rFonts w:ascii="Times New Roman" w:hAnsi="Times New Roman" w:cs="Times New Roman"/>
          <w:bCs/>
        </w:rPr>
        <w:tab/>
        <w:t>Local bus service – 550</w:t>
      </w:r>
    </w:p>
    <w:p w14:paraId="3038F56E" w14:textId="7E0A0EF9" w:rsidR="00091C08" w:rsidRPr="00091C08" w:rsidRDefault="00091C08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  <w:t>iv)</w:t>
      </w:r>
      <w:r w:rsidRPr="00091C08">
        <w:rPr>
          <w:rFonts w:ascii="Times New Roman" w:hAnsi="Times New Roman" w:cs="Times New Roman"/>
          <w:bCs/>
        </w:rPr>
        <w:tab/>
        <w:t>ERYC Winter Services update</w:t>
      </w:r>
    </w:p>
    <w:p w14:paraId="4ABB99CB" w14:textId="09EAE0BA" w:rsidR="00091C08" w:rsidRPr="00091C08" w:rsidRDefault="00091C08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  <w:t>v)</w:t>
      </w:r>
      <w:r w:rsidRPr="00091C08">
        <w:rPr>
          <w:rFonts w:ascii="Times New Roman" w:hAnsi="Times New Roman" w:cs="Times New Roman"/>
          <w:bCs/>
        </w:rPr>
        <w:tab/>
        <w:t>Mere Garth/Pybus Court redevelopment</w:t>
      </w:r>
    </w:p>
    <w:p w14:paraId="4F95E2F6" w14:textId="78B5254A" w:rsidR="00091C08" w:rsidRPr="00091C08" w:rsidRDefault="00091C08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  <w:t>vi)</w:t>
      </w:r>
      <w:r w:rsidRPr="00091C08">
        <w:rPr>
          <w:rFonts w:ascii="Times New Roman" w:hAnsi="Times New Roman" w:cs="Times New Roman"/>
          <w:bCs/>
        </w:rPr>
        <w:tab/>
        <w:t>Speed limit/SID’s – Hull Road</w:t>
      </w:r>
    </w:p>
    <w:p w14:paraId="2127C3F3" w14:textId="3471845C" w:rsidR="00091C08" w:rsidRPr="00091C08" w:rsidRDefault="00091C08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  <w:t>vii)</w:t>
      </w:r>
      <w:r w:rsidRPr="00091C08">
        <w:rPr>
          <w:rFonts w:ascii="Times New Roman" w:hAnsi="Times New Roman" w:cs="Times New Roman"/>
          <w:bCs/>
        </w:rPr>
        <w:tab/>
        <w:t xml:space="preserve">Projects for 2026 - </w:t>
      </w:r>
      <w:r w:rsidRPr="00091C08">
        <w:rPr>
          <w:rFonts w:ascii="Times New Roman" w:hAnsi="Times New Roman" w:cs="Times New Roman"/>
          <w:bCs/>
        </w:rPr>
        <w:tab/>
      </w:r>
      <w:r w:rsidRPr="00091C08">
        <w:rPr>
          <w:rFonts w:ascii="Times New Roman" w:hAnsi="Times New Roman" w:cs="Times New Roman"/>
          <w:bCs/>
        </w:rPr>
        <w:tab/>
        <w:t>a)</w:t>
      </w:r>
      <w:r w:rsidRPr="00091C08">
        <w:rPr>
          <w:rFonts w:ascii="Times New Roman" w:hAnsi="Times New Roman" w:cs="Times New Roman"/>
          <w:bCs/>
        </w:rPr>
        <w:tab/>
        <w:t>car park review</w:t>
      </w:r>
    </w:p>
    <w:p w14:paraId="5C65DB39" w14:textId="491678E1" w:rsidR="00091C08" w:rsidRPr="00091C08" w:rsidRDefault="00091C08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</w:r>
      <w:r w:rsidRPr="00091C08">
        <w:rPr>
          <w:rFonts w:ascii="Times New Roman" w:hAnsi="Times New Roman" w:cs="Times New Roman"/>
          <w:bCs/>
        </w:rPr>
        <w:tab/>
      </w:r>
      <w:r w:rsidRPr="00091C08">
        <w:rPr>
          <w:rFonts w:ascii="Times New Roman" w:hAnsi="Times New Roman" w:cs="Times New Roman"/>
          <w:bCs/>
        </w:rPr>
        <w:tab/>
      </w:r>
      <w:r w:rsidRPr="00091C08">
        <w:rPr>
          <w:rFonts w:ascii="Times New Roman" w:hAnsi="Times New Roman" w:cs="Times New Roman"/>
          <w:bCs/>
        </w:rPr>
        <w:tab/>
      </w:r>
      <w:r w:rsidRPr="00091C08">
        <w:rPr>
          <w:rFonts w:ascii="Times New Roman" w:hAnsi="Times New Roman" w:cs="Times New Roman"/>
          <w:bCs/>
        </w:rPr>
        <w:tab/>
      </w:r>
      <w:r w:rsidRPr="00091C08">
        <w:rPr>
          <w:rFonts w:ascii="Times New Roman" w:hAnsi="Times New Roman" w:cs="Times New Roman"/>
          <w:bCs/>
        </w:rPr>
        <w:tab/>
        <w:t>b)</w:t>
      </w:r>
      <w:r w:rsidRPr="00091C08">
        <w:rPr>
          <w:rFonts w:ascii="Times New Roman" w:hAnsi="Times New Roman" w:cs="Times New Roman"/>
          <w:bCs/>
        </w:rPr>
        <w:tab/>
        <w:t>coach parking review</w:t>
      </w:r>
    </w:p>
    <w:p w14:paraId="66769CEF" w14:textId="0EAAA6E5" w:rsidR="00091C08" w:rsidRPr="00091C08" w:rsidRDefault="00091C08" w:rsidP="00091C08">
      <w:pPr>
        <w:ind w:left="5040" w:hanging="720"/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>c)</w:t>
      </w:r>
      <w:r w:rsidRPr="00091C08">
        <w:rPr>
          <w:rFonts w:ascii="Times New Roman" w:hAnsi="Times New Roman" w:cs="Times New Roman"/>
          <w:bCs/>
        </w:rPr>
        <w:tab/>
        <w:t>Seafront uplift including seafront sculpture</w:t>
      </w:r>
    </w:p>
    <w:p w14:paraId="521DA79E" w14:textId="68C48902" w:rsidR="00091C08" w:rsidRPr="00091C08" w:rsidRDefault="00091C08" w:rsidP="00091C08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ab/>
        <w:t>viii)</w:t>
      </w:r>
      <w:r w:rsidRPr="00091C08">
        <w:rPr>
          <w:rFonts w:ascii="Times New Roman" w:hAnsi="Times New Roman" w:cs="Times New Roman"/>
          <w:bCs/>
        </w:rPr>
        <w:tab/>
        <w:t>Grainger’s Field/Cross of L</w:t>
      </w:r>
      <w:r>
        <w:rPr>
          <w:rFonts w:ascii="Times New Roman" w:hAnsi="Times New Roman" w:cs="Times New Roman"/>
          <w:bCs/>
        </w:rPr>
        <w:t>o</w:t>
      </w:r>
      <w:r w:rsidRPr="00091C08">
        <w:rPr>
          <w:rFonts w:ascii="Times New Roman" w:hAnsi="Times New Roman" w:cs="Times New Roman"/>
          <w:bCs/>
        </w:rPr>
        <w:t>rraine information board</w:t>
      </w:r>
    </w:p>
    <w:p w14:paraId="35CE1AEF" w14:textId="7D5E0307" w:rsidR="00091C08" w:rsidRPr="00091C08" w:rsidRDefault="00091C08" w:rsidP="00091C08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lastRenderedPageBreak/>
        <w:t>ix)</w:t>
      </w:r>
      <w:r w:rsidRPr="00091C08">
        <w:rPr>
          <w:rFonts w:ascii="Times New Roman" w:hAnsi="Times New Roman" w:cs="Times New Roman"/>
          <w:bCs/>
        </w:rPr>
        <w:tab/>
        <w:t>Ebor Avenue play area – access for all play equipment</w:t>
      </w:r>
    </w:p>
    <w:p w14:paraId="18301247" w14:textId="71E5ADFF" w:rsidR="00091C08" w:rsidRPr="00091C08" w:rsidRDefault="00091C08" w:rsidP="00091C08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>x)</w:t>
      </w:r>
      <w:r w:rsidRPr="00091C08">
        <w:rPr>
          <w:rFonts w:ascii="Times New Roman" w:hAnsi="Times New Roman" w:cs="Times New Roman"/>
          <w:bCs/>
        </w:rPr>
        <w:tab/>
        <w:t>Solar car ports – Hornsea Hub – installation after Easter holidays</w:t>
      </w:r>
    </w:p>
    <w:p w14:paraId="27947FF5" w14:textId="08A4C2B4" w:rsidR="00091C08" w:rsidRPr="00091C08" w:rsidRDefault="00091C08" w:rsidP="00091C08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>xi)</w:t>
      </w:r>
      <w:r w:rsidRPr="00091C08">
        <w:rPr>
          <w:rFonts w:ascii="Times New Roman" w:hAnsi="Times New Roman" w:cs="Times New Roman"/>
          <w:bCs/>
        </w:rPr>
        <w:tab/>
        <w:t>Parking Cliff Road – timings/restrictions</w:t>
      </w:r>
    </w:p>
    <w:p w14:paraId="08C9AC66" w14:textId="0A924C42" w:rsidR="00091C08" w:rsidRPr="00091C08" w:rsidRDefault="00091C08" w:rsidP="00091C08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>xii)</w:t>
      </w:r>
      <w:r w:rsidRPr="00091C08">
        <w:rPr>
          <w:rFonts w:ascii="Times New Roman" w:hAnsi="Times New Roman" w:cs="Times New Roman"/>
          <w:bCs/>
        </w:rPr>
        <w:tab/>
        <w:t>Hull Road roundabout – repairs – 22</w:t>
      </w:r>
      <w:r w:rsidRPr="00091C08">
        <w:rPr>
          <w:rFonts w:ascii="Times New Roman" w:hAnsi="Times New Roman" w:cs="Times New Roman"/>
          <w:bCs/>
          <w:vertAlign w:val="superscript"/>
        </w:rPr>
        <w:t>nd</w:t>
      </w:r>
      <w:r w:rsidRPr="00091C08">
        <w:rPr>
          <w:rFonts w:ascii="Times New Roman" w:hAnsi="Times New Roman" w:cs="Times New Roman"/>
          <w:bCs/>
        </w:rPr>
        <w:t xml:space="preserve"> January 2026</w:t>
      </w:r>
    </w:p>
    <w:p w14:paraId="46FDA686" w14:textId="5A036B70" w:rsidR="00091C08" w:rsidRPr="00091C08" w:rsidRDefault="00091C08" w:rsidP="00A372D9">
      <w:pPr>
        <w:rPr>
          <w:rFonts w:ascii="Times New Roman" w:hAnsi="Times New Roman" w:cs="Times New Roman"/>
          <w:bCs/>
        </w:rPr>
      </w:pPr>
      <w:r w:rsidRPr="00091C08">
        <w:rPr>
          <w:rFonts w:ascii="Times New Roman" w:hAnsi="Times New Roman" w:cs="Times New Roman"/>
          <w:bCs/>
        </w:rPr>
        <w:t>xiii)</w:t>
      </w:r>
      <w:r w:rsidRPr="00091C08">
        <w:rPr>
          <w:rFonts w:ascii="Times New Roman" w:hAnsi="Times New Roman" w:cs="Times New Roman"/>
          <w:bCs/>
        </w:rPr>
        <w:tab/>
        <w:t>Potholes – seafront road – will be repaired 21</w:t>
      </w:r>
      <w:r w:rsidRPr="00091C08">
        <w:rPr>
          <w:rFonts w:ascii="Times New Roman" w:hAnsi="Times New Roman" w:cs="Times New Roman"/>
          <w:bCs/>
          <w:vertAlign w:val="superscript"/>
        </w:rPr>
        <w:t>st</w:t>
      </w:r>
      <w:r w:rsidRPr="00091C08">
        <w:rPr>
          <w:rFonts w:ascii="Times New Roman" w:hAnsi="Times New Roman" w:cs="Times New Roman"/>
          <w:bCs/>
        </w:rPr>
        <w:t xml:space="preserve"> January 2026</w:t>
      </w:r>
      <w:r w:rsidRPr="00091C08">
        <w:rPr>
          <w:rFonts w:ascii="Times New Roman" w:hAnsi="Times New Roman" w:cs="Times New Roman"/>
          <w:bCs/>
        </w:rPr>
        <w:tab/>
      </w:r>
    </w:p>
    <w:p w14:paraId="2D99EF57" w14:textId="0B75890B" w:rsidR="00091C08" w:rsidRPr="00091C08" w:rsidRDefault="00091C08" w:rsidP="00A372D9">
      <w:pPr>
        <w:rPr>
          <w:bCs/>
        </w:rPr>
      </w:pPr>
      <w:r w:rsidRPr="00091C08">
        <w:rPr>
          <w:rFonts w:ascii="Times New Roman" w:hAnsi="Times New Roman" w:cs="Times New Roman"/>
          <w:bCs/>
        </w:rPr>
        <w:t>xiv)</w:t>
      </w:r>
      <w:r w:rsidRPr="00091C08">
        <w:rPr>
          <w:rFonts w:ascii="Times New Roman" w:hAnsi="Times New Roman" w:cs="Times New Roman"/>
          <w:bCs/>
        </w:rPr>
        <w:tab/>
        <w:t>Tragedy Withernsea – Mayor to send letter to Withernsea Town Council</w:t>
      </w:r>
    </w:p>
    <w:p w14:paraId="22F54AFF" w14:textId="37172D75" w:rsidR="00A372D9" w:rsidRDefault="00091C08" w:rsidP="00A372D9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It was </w:t>
      </w:r>
      <w:r w:rsidRPr="00091C08">
        <w:rPr>
          <w:b/>
          <w:bCs/>
          <w:i/>
          <w:sz w:val="22"/>
          <w:szCs w:val="22"/>
        </w:rPr>
        <w:t>RESOLVED</w:t>
      </w:r>
      <w:r>
        <w:rPr>
          <w:i/>
          <w:sz w:val="22"/>
          <w:szCs w:val="22"/>
        </w:rPr>
        <w:t xml:space="preserve"> that, due to the following item involving discussion of confidential information, it be taken IN CAMERA</w:t>
      </w:r>
    </w:p>
    <w:p w14:paraId="374AED9B" w14:textId="04AEA05B" w:rsidR="00A372D9" w:rsidRDefault="00A372D9" w:rsidP="00A372D9">
      <w:pPr>
        <w:rPr>
          <w:rFonts w:ascii="Times New Roman" w:hAnsi="Times New Roman" w:cs="Times New Roman"/>
          <w:b/>
          <w:bCs/>
        </w:rPr>
      </w:pPr>
      <w:r w:rsidRPr="00CD4A8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7</w:t>
      </w:r>
      <w:r w:rsidRPr="00CD4A83">
        <w:rPr>
          <w:rFonts w:ascii="Times New Roman" w:hAnsi="Times New Roman" w:cs="Times New Roman"/>
          <w:b/>
          <w:bCs/>
        </w:rPr>
        <w:t>.</w:t>
      </w:r>
      <w:r w:rsidRPr="00CD4A83">
        <w:rPr>
          <w:rFonts w:ascii="Times New Roman" w:hAnsi="Times New Roman" w:cs="Times New Roman"/>
          <w:b/>
          <w:bCs/>
        </w:rPr>
        <w:tab/>
        <w:t>Healthcare</w:t>
      </w:r>
      <w:r>
        <w:rPr>
          <w:rFonts w:ascii="Times New Roman" w:hAnsi="Times New Roman" w:cs="Times New Roman"/>
          <w:b/>
          <w:bCs/>
        </w:rPr>
        <w:t xml:space="preserve"> </w:t>
      </w:r>
      <w:r w:rsidR="00091C08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Hornsea</w:t>
      </w:r>
    </w:p>
    <w:p w14:paraId="393FE4DD" w14:textId="1DE07C49" w:rsidR="00091C08" w:rsidRPr="00091C08" w:rsidRDefault="00091C08" w:rsidP="00A372D9">
      <w:pPr>
        <w:rPr>
          <w:rFonts w:ascii="Times New Roman" w:hAnsi="Times New Roman" w:cs="Times New Roman"/>
        </w:rPr>
      </w:pPr>
      <w:r w:rsidRPr="00091C08">
        <w:rPr>
          <w:rFonts w:ascii="Times New Roman" w:hAnsi="Times New Roman" w:cs="Times New Roman"/>
        </w:rPr>
        <w:tab/>
        <w:t xml:space="preserve">The Chairman gave details – </w:t>
      </w:r>
      <w:r w:rsidRPr="00091C08">
        <w:rPr>
          <w:rFonts w:ascii="Times New Roman" w:hAnsi="Times New Roman" w:cs="Times New Roman"/>
          <w:b/>
          <w:bCs/>
        </w:rPr>
        <w:t>RESOLVED</w:t>
      </w:r>
      <w:r w:rsidRPr="00091C08">
        <w:rPr>
          <w:rFonts w:ascii="Times New Roman" w:hAnsi="Times New Roman" w:cs="Times New Roman"/>
        </w:rPr>
        <w:t xml:space="preserve"> noted</w:t>
      </w:r>
    </w:p>
    <w:p w14:paraId="4729F133" w14:textId="77777777" w:rsidR="00A372D9" w:rsidRDefault="00A372D9"/>
    <w:sectPr w:rsidR="00A37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D9"/>
    <w:rsid w:val="00091C08"/>
    <w:rsid w:val="004F4D60"/>
    <w:rsid w:val="00777DF9"/>
    <w:rsid w:val="0083463F"/>
    <w:rsid w:val="0097465B"/>
    <w:rsid w:val="00992A4B"/>
    <w:rsid w:val="00A372D9"/>
    <w:rsid w:val="00CE498C"/>
    <w:rsid w:val="00D71816"/>
    <w:rsid w:val="00EA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FDF2"/>
  <w15:chartTrackingRefBased/>
  <w15:docId w15:val="{CAC11436-62D1-4619-AD8C-00DA75DD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D9"/>
  </w:style>
  <w:style w:type="paragraph" w:styleId="Heading1">
    <w:name w:val="heading 1"/>
    <w:basedOn w:val="Normal"/>
    <w:next w:val="Normal"/>
    <w:link w:val="Heading1Char"/>
    <w:uiPriority w:val="9"/>
    <w:qFormat/>
    <w:rsid w:val="00A37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2D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7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978</Words>
  <Characters>5050</Characters>
  <Application>Microsoft Office Word</Application>
  <DocSecurity>0</DocSecurity>
  <Lines>136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3</cp:revision>
  <dcterms:created xsi:type="dcterms:W3CDTF">2026-01-20T06:20:00Z</dcterms:created>
  <dcterms:modified xsi:type="dcterms:W3CDTF">2026-02-10T13:29:00Z</dcterms:modified>
</cp:coreProperties>
</file>