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EEDB4" w14:textId="77777777" w:rsidR="00A33D32" w:rsidRDefault="00A33D32" w:rsidP="00A33D32">
      <w:pPr>
        <w:tabs>
          <w:tab w:val="left" w:pos="720"/>
          <w:tab w:val="left" w:pos="1440"/>
          <w:tab w:val="left" w:pos="2160"/>
          <w:tab w:val="left" w:pos="2880"/>
          <w:tab w:val="left" w:pos="3600"/>
          <w:tab w:val="left" w:pos="4320"/>
          <w:tab w:val="left" w:pos="7740"/>
          <w:tab w:val="right" w:pos="10620"/>
        </w:tabs>
      </w:pPr>
      <w:r>
        <w:rPr>
          <w:noProof/>
          <w:lang w:eastAsia="en-GB"/>
        </w:rPr>
        <w:drawing>
          <wp:inline distT="0" distB="0" distL="0" distR="0" wp14:anchorId="1510B55C" wp14:editId="3D0A488A">
            <wp:extent cx="704850" cy="933450"/>
            <wp:effectExtent l="1905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4" cstate="print"/>
                    <a:srcRect/>
                    <a:stretch>
                      <a:fillRect/>
                    </a:stretch>
                  </pic:blipFill>
                  <pic:spPr bwMode="auto">
                    <a:xfrm>
                      <a:off x="0" y="0"/>
                      <a:ext cx="704850" cy="933450"/>
                    </a:xfrm>
                    <a:prstGeom prst="rect">
                      <a:avLst/>
                    </a:prstGeom>
                    <a:noFill/>
                    <a:ln w="9525">
                      <a:noFill/>
                      <a:miter lim="800000"/>
                      <a:headEnd/>
                      <a:tailEnd/>
                    </a:ln>
                  </pic:spPr>
                </pic:pic>
              </a:graphicData>
            </a:graphic>
          </wp:inline>
        </w:drawing>
      </w:r>
      <w:r>
        <w:t xml:space="preserve">       </w:t>
      </w:r>
      <w:r>
        <w:tab/>
      </w:r>
      <w:r>
        <w:tab/>
      </w:r>
      <w:r>
        <w:tab/>
      </w:r>
      <w:r>
        <w:tab/>
      </w:r>
      <w:r>
        <w:tab/>
      </w:r>
      <w:r>
        <w:tab/>
      </w:r>
      <w:r>
        <w:tab/>
      </w:r>
      <w:r>
        <w:tab/>
      </w:r>
      <w:r>
        <w:tab/>
      </w:r>
      <w:r>
        <w:tab/>
      </w:r>
      <w:r>
        <w:tab/>
      </w:r>
      <w:r>
        <w:rPr>
          <w:noProof/>
          <w:lang w:eastAsia="en-GB"/>
        </w:rPr>
        <w:drawing>
          <wp:inline distT="0" distB="0" distL="0" distR="0" wp14:anchorId="4E8D9FDD" wp14:editId="2A3AB0F0">
            <wp:extent cx="790575" cy="914400"/>
            <wp:effectExtent l="19050" t="0" r="9525" b="0"/>
            <wp:docPr id="2" name="Picture 2" descr="Quality%2520Statu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ality%2520Status-3"/>
                    <pic:cNvPicPr>
                      <a:picLocks noChangeAspect="1" noChangeArrowheads="1"/>
                    </pic:cNvPicPr>
                  </pic:nvPicPr>
                  <pic:blipFill>
                    <a:blip r:embed="rId5" cstate="print"/>
                    <a:srcRect/>
                    <a:stretch>
                      <a:fillRect/>
                    </a:stretch>
                  </pic:blipFill>
                  <pic:spPr bwMode="auto">
                    <a:xfrm>
                      <a:off x="0" y="0"/>
                      <a:ext cx="790575" cy="914400"/>
                    </a:xfrm>
                    <a:prstGeom prst="rect">
                      <a:avLst/>
                    </a:prstGeom>
                    <a:noFill/>
                    <a:ln w="9525">
                      <a:noFill/>
                      <a:miter lim="800000"/>
                      <a:headEnd/>
                      <a:tailEnd/>
                    </a:ln>
                  </pic:spPr>
                </pic:pic>
              </a:graphicData>
            </a:graphic>
          </wp:inline>
        </w:drawing>
      </w:r>
    </w:p>
    <w:p w14:paraId="3C21F96B" w14:textId="77777777" w:rsidR="00A33D32" w:rsidRDefault="00A33D32" w:rsidP="00A33D32">
      <w:pPr>
        <w:tabs>
          <w:tab w:val="left" w:pos="720"/>
          <w:tab w:val="left" w:pos="1440"/>
          <w:tab w:val="left" w:pos="2160"/>
          <w:tab w:val="left" w:pos="2880"/>
          <w:tab w:val="left" w:pos="3600"/>
          <w:tab w:val="left" w:pos="4320"/>
          <w:tab w:val="right" w:pos="10620"/>
        </w:tabs>
      </w:pPr>
      <w:r>
        <w:t xml:space="preserve">                                        </w:t>
      </w:r>
    </w:p>
    <w:p w14:paraId="7E6A4E6A" w14:textId="77777777" w:rsidR="00A33D32" w:rsidRDefault="00A33D32" w:rsidP="00A33D32">
      <w:pPr>
        <w:rPr>
          <w:sz w:val="20"/>
        </w:rPr>
      </w:pPr>
      <w:r>
        <w:rPr>
          <w:sz w:val="22"/>
        </w:rPr>
        <w:t>Joanna Richardson</w:t>
      </w:r>
    </w:p>
    <w:p w14:paraId="4F4F42D3" w14:textId="77777777" w:rsidR="00A33D32" w:rsidRPr="004D04D2" w:rsidRDefault="00A33D32" w:rsidP="00A33D32">
      <w:pPr>
        <w:rPr>
          <w:sz w:val="18"/>
          <w:szCs w:val="18"/>
        </w:rPr>
      </w:pPr>
      <w:r>
        <w:rPr>
          <w:sz w:val="20"/>
        </w:rPr>
        <w:t xml:space="preserve">  </w:t>
      </w:r>
      <w:r w:rsidRPr="004D04D2">
        <w:rPr>
          <w:sz w:val="18"/>
          <w:szCs w:val="18"/>
        </w:rPr>
        <w:t>Clerk to the Council</w:t>
      </w:r>
    </w:p>
    <w:p w14:paraId="2EC37E7B" w14:textId="77777777" w:rsidR="00A33D32" w:rsidRDefault="00A33D32" w:rsidP="00A33D32">
      <w:pPr>
        <w:rPr>
          <w:sz w:val="22"/>
        </w:rPr>
      </w:pPr>
    </w:p>
    <w:p w14:paraId="1CD808C1" w14:textId="77777777" w:rsidR="00A33D32" w:rsidRDefault="00A33D32" w:rsidP="00A33D32">
      <w:pPr>
        <w:pBdr>
          <w:top w:val="single" w:sz="6" w:space="1" w:color="auto"/>
        </w:pBdr>
        <w:jc w:val="center"/>
        <w:rPr>
          <w:sz w:val="40"/>
          <w:szCs w:val="40"/>
        </w:rPr>
      </w:pPr>
      <w:r>
        <w:rPr>
          <w:sz w:val="40"/>
          <w:szCs w:val="40"/>
        </w:rPr>
        <w:t>HORNSEA TOWN COUNCIL</w:t>
      </w:r>
    </w:p>
    <w:p w14:paraId="26D4A650" w14:textId="1193068B" w:rsidR="00A33D32" w:rsidRDefault="00A33D32" w:rsidP="00A33D32">
      <w:pPr>
        <w:jc w:val="center"/>
        <w:rPr>
          <w:sz w:val="40"/>
          <w:szCs w:val="40"/>
        </w:rPr>
      </w:pPr>
      <w:r>
        <w:rPr>
          <w:sz w:val="40"/>
          <w:szCs w:val="40"/>
        </w:rPr>
        <w:t>WEDDING CHARGES 202</w:t>
      </w:r>
      <w:r w:rsidR="005E3002">
        <w:rPr>
          <w:sz w:val="40"/>
          <w:szCs w:val="40"/>
        </w:rPr>
        <w:t>6</w:t>
      </w:r>
      <w:r>
        <w:rPr>
          <w:sz w:val="40"/>
          <w:szCs w:val="40"/>
        </w:rPr>
        <w:t>/202</w:t>
      </w:r>
      <w:r w:rsidR="005E3002">
        <w:rPr>
          <w:sz w:val="40"/>
          <w:szCs w:val="40"/>
        </w:rPr>
        <w:t>7 (Friday – Sunday)</w:t>
      </w:r>
    </w:p>
    <w:p w14:paraId="4337D288" w14:textId="77777777" w:rsidR="005E3002" w:rsidRDefault="005E3002" w:rsidP="00A33D32">
      <w:pPr>
        <w:jc w:val="both"/>
        <w:rPr>
          <w:b/>
          <w:u w:val="single"/>
        </w:rPr>
      </w:pPr>
    </w:p>
    <w:p w14:paraId="46FD0881" w14:textId="2A52BD60" w:rsidR="00A33D32" w:rsidRPr="00F67BB6" w:rsidRDefault="00A33D32" w:rsidP="00A33D32">
      <w:pPr>
        <w:jc w:val="both"/>
      </w:pPr>
      <w:r w:rsidRPr="00E30E34">
        <w:rPr>
          <w:b/>
          <w:u w:val="single"/>
        </w:rPr>
        <w:t xml:space="preserve">Wedding Ceremony </w:t>
      </w:r>
      <w:proofErr w:type="gramStart"/>
      <w:r w:rsidRPr="00E30E34">
        <w:rPr>
          <w:b/>
          <w:u w:val="single"/>
        </w:rPr>
        <w:t>only:-</w:t>
      </w:r>
      <w:proofErr w:type="gramEnd"/>
      <w:r>
        <w:tab/>
      </w:r>
      <w:r>
        <w:tab/>
      </w:r>
      <w:r>
        <w:tab/>
      </w:r>
      <w:r>
        <w:tab/>
      </w:r>
      <w:r>
        <w:tab/>
      </w:r>
      <w:r>
        <w:tab/>
      </w:r>
      <w:r>
        <w:tab/>
      </w:r>
      <w:r>
        <w:tab/>
      </w:r>
      <w:proofErr w:type="gramStart"/>
      <w:r>
        <w:tab/>
        <w:t xml:space="preserve">  Nett</w:t>
      </w:r>
      <w:proofErr w:type="gramEnd"/>
      <w:r>
        <w:tab/>
      </w:r>
      <w:r>
        <w:tab/>
      </w:r>
      <w:r>
        <w:tab/>
      </w:r>
      <w:proofErr w:type="gramStart"/>
      <w:r>
        <w:tab/>
        <w:t xml:space="preserve">  VAT</w:t>
      </w:r>
      <w:proofErr w:type="gramEnd"/>
      <w:r>
        <w:tab/>
      </w:r>
      <w:r>
        <w:tab/>
      </w:r>
      <w:r>
        <w:tab/>
        <w:t xml:space="preserve"> Gross</w:t>
      </w:r>
    </w:p>
    <w:p w14:paraId="743C149A" w14:textId="77777777" w:rsidR="00A33D32" w:rsidRDefault="00A33D32" w:rsidP="00A33D32">
      <w:pPr>
        <w:jc w:val="both"/>
      </w:pPr>
    </w:p>
    <w:p w14:paraId="3FEF4CAF" w14:textId="0DCB4BCF" w:rsidR="00A33D32" w:rsidRDefault="00A33D32" w:rsidP="00A33D32">
      <w:pPr>
        <w:jc w:val="both"/>
      </w:pPr>
      <w:r>
        <w:t>Hire of the Jubilee Room (Top Floor) – up to 30 persons</w:t>
      </w:r>
      <w:r>
        <w:tab/>
      </w:r>
      <w:r>
        <w:tab/>
      </w:r>
      <w:r>
        <w:tab/>
      </w:r>
      <w:r>
        <w:tab/>
      </w:r>
      <w:r>
        <w:tab/>
        <w:t>£</w:t>
      </w:r>
      <w:r w:rsidR="005E3002">
        <w:t>205.83</w:t>
      </w:r>
      <w:r>
        <w:tab/>
      </w:r>
      <w:r>
        <w:tab/>
      </w:r>
      <w:r>
        <w:tab/>
      </w:r>
      <w:proofErr w:type="gramStart"/>
      <w:r>
        <w:t xml:space="preserve">£ </w:t>
      </w:r>
      <w:r w:rsidR="007920B7">
        <w:t xml:space="preserve"> </w:t>
      </w:r>
      <w:r w:rsidR="005E3002">
        <w:t>41</w:t>
      </w:r>
      <w:proofErr w:type="gramEnd"/>
      <w:r w:rsidR="005E3002">
        <w:t>.17</w:t>
      </w:r>
      <w:r>
        <w:tab/>
      </w:r>
      <w:r>
        <w:tab/>
        <w:t>£</w:t>
      </w:r>
      <w:r w:rsidR="006B2BBE">
        <w:t xml:space="preserve"> </w:t>
      </w:r>
      <w:r w:rsidR="005E3002">
        <w:t>247</w:t>
      </w:r>
      <w:r w:rsidR="009C3C71">
        <w:t>.00</w:t>
      </w:r>
    </w:p>
    <w:p w14:paraId="5A5DAF69" w14:textId="4B2804C9" w:rsidR="00A33D32" w:rsidRDefault="00A33D32" w:rsidP="00A33D32">
      <w:pPr>
        <w:jc w:val="both"/>
      </w:pPr>
      <w:r>
        <w:t>Hire of the Grosvenor Room (1</w:t>
      </w:r>
      <w:r w:rsidRPr="00FC0FF2">
        <w:rPr>
          <w:vertAlign w:val="superscript"/>
        </w:rPr>
        <w:t>st</w:t>
      </w:r>
      <w:r>
        <w:t xml:space="preserve"> Floor) – up to 110 persons</w:t>
      </w:r>
      <w:r>
        <w:tab/>
      </w:r>
      <w:r>
        <w:tab/>
      </w:r>
      <w:r>
        <w:tab/>
      </w:r>
      <w:r>
        <w:tab/>
      </w:r>
      <w:r>
        <w:tab/>
        <w:t>£</w:t>
      </w:r>
      <w:r w:rsidR="005E3002">
        <w:t>246.67</w:t>
      </w:r>
      <w:r>
        <w:tab/>
      </w:r>
      <w:r>
        <w:tab/>
      </w:r>
      <w:r>
        <w:tab/>
      </w:r>
      <w:proofErr w:type="gramStart"/>
      <w:r>
        <w:t xml:space="preserve">£ </w:t>
      </w:r>
      <w:r w:rsidR="007920B7">
        <w:t xml:space="preserve"> </w:t>
      </w:r>
      <w:r w:rsidR="005E3002">
        <w:t>49</w:t>
      </w:r>
      <w:proofErr w:type="gramEnd"/>
      <w:r w:rsidR="005E3002">
        <w:t>.33</w:t>
      </w:r>
      <w:r>
        <w:tab/>
      </w:r>
      <w:r>
        <w:tab/>
        <w:t>£</w:t>
      </w:r>
      <w:r w:rsidR="006B2BBE">
        <w:t xml:space="preserve"> </w:t>
      </w:r>
      <w:r>
        <w:t>2</w:t>
      </w:r>
      <w:r w:rsidR="005E3002">
        <w:t>96</w:t>
      </w:r>
      <w:r w:rsidR="009C3C71">
        <w:t>.00</w:t>
      </w:r>
    </w:p>
    <w:p w14:paraId="571F472E" w14:textId="594C82E3" w:rsidR="00A33D32" w:rsidRDefault="00A33D32" w:rsidP="00A33D32">
      <w:pPr>
        <w:jc w:val="both"/>
      </w:pPr>
      <w:r>
        <w:t>Hire of the Hall Garth Room (Ground Floor) – up to 120 persons</w:t>
      </w:r>
      <w:r>
        <w:tab/>
      </w:r>
      <w:r>
        <w:tab/>
      </w:r>
      <w:r>
        <w:tab/>
      </w:r>
      <w:r>
        <w:tab/>
        <w:t>£</w:t>
      </w:r>
      <w:r w:rsidR="005E3002">
        <w:t>246.67</w:t>
      </w:r>
      <w:r>
        <w:tab/>
      </w:r>
      <w:r>
        <w:tab/>
      </w:r>
      <w:r>
        <w:tab/>
      </w:r>
      <w:proofErr w:type="gramStart"/>
      <w:r>
        <w:t xml:space="preserve">£ </w:t>
      </w:r>
      <w:r w:rsidR="007920B7">
        <w:t xml:space="preserve"> </w:t>
      </w:r>
      <w:r w:rsidR="005E3002">
        <w:t>49</w:t>
      </w:r>
      <w:proofErr w:type="gramEnd"/>
      <w:r w:rsidR="005E3002">
        <w:t>.33</w:t>
      </w:r>
      <w:r>
        <w:tab/>
      </w:r>
      <w:r>
        <w:tab/>
        <w:t>£</w:t>
      </w:r>
      <w:r w:rsidR="006B2BBE">
        <w:t xml:space="preserve"> </w:t>
      </w:r>
      <w:r>
        <w:t>2</w:t>
      </w:r>
      <w:r w:rsidR="005E3002">
        <w:t>96</w:t>
      </w:r>
      <w:r w:rsidR="009C3C71">
        <w:t>.00</w:t>
      </w:r>
    </w:p>
    <w:p w14:paraId="65FA8919" w14:textId="77777777" w:rsidR="00A33D32" w:rsidRDefault="00A33D32" w:rsidP="00A33D32">
      <w:pPr>
        <w:jc w:val="both"/>
      </w:pPr>
    </w:p>
    <w:p w14:paraId="576A78AB" w14:textId="77777777" w:rsidR="00A33D32" w:rsidRPr="00E30E34" w:rsidRDefault="00A33D32" w:rsidP="00A33D32">
      <w:pPr>
        <w:jc w:val="both"/>
        <w:rPr>
          <w:b/>
          <w:u w:val="single"/>
        </w:rPr>
      </w:pPr>
      <w:r w:rsidRPr="00E30E34">
        <w:rPr>
          <w:b/>
          <w:u w:val="single"/>
        </w:rPr>
        <w:t>Wedding Reception Only:</w:t>
      </w:r>
    </w:p>
    <w:p w14:paraId="2AA42A3D" w14:textId="77777777" w:rsidR="00A33D32" w:rsidRDefault="00A33D32" w:rsidP="00A33D32">
      <w:pPr>
        <w:jc w:val="both"/>
      </w:pPr>
    </w:p>
    <w:p w14:paraId="76F53222" w14:textId="67461F92" w:rsidR="00A33D32" w:rsidRDefault="00A33D32" w:rsidP="00A33D32">
      <w:pPr>
        <w:jc w:val="both"/>
      </w:pPr>
      <w:r>
        <w:t>Hire of the Grosvenor Room (1</w:t>
      </w:r>
      <w:r w:rsidRPr="00FC0FF2">
        <w:rPr>
          <w:vertAlign w:val="superscript"/>
        </w:rPr>
        <w:t>st</w:t>
      </w:r>
      <w:r>
        <w:t xml:space="preserve"> Floor) – up to 110 persons</w:t>
      </w:r>
      <w:r>
        <w:tab/>
      </w:r>
      <w:r>
        <w:tab/>
      </w:r>
      <w:r>
        <w:tab/>
      </w:r>
      <w:r>
        <w:tab/>
      </w:r>
      <w:r>
        <w:tab/>
        <w:t>£</w:t>
      </w:r>
      <w:r w:rsidR="005E3002">
        <w:t>304</w:t>
      </w:r>
      <w:r w:rsidR="005D1BC1">
        <w:t>.17</w:t>
      </w:r>
      <w:r>
        <w:tab/>
      </w:r>
      <w:r>
        <w:tab/>
      </w:r>
      <w:r>
        <w:tab/>
      </w:r>
      <w:proofErr w:type="gramStart"/>
      <w:r>
        <w:t xml:space="preserve">£ </w:t>
      </w:r>
      <w:r w:rsidR="007920B7">
        <w:t xml:space="preserve"> </w:t>
      </w:r>
      <w:r w:rsidR="005E3002">
        <w:t>60</w:t>
      </w:r>
      <w:proofErr w:type="gramEnd"/>
      <w:r w:rsidR="005D1BC1">
        <w:t>.83</w:t>
      </w:r>
      <w:r>
        <w:tab/>
      </w:r>
      <w:r>
        <w:tab/>
        <w:t>£</w:t>
      </w:r>
      <w:r w:rsidR="006B2BBE">
        <w:t xml:space="preserve"> </w:t>
      </w:r>
      <w:r w:rsidR="005E3002">
        <w:t>365</w:t>
      </w:r>
      <w:r w:rsidR="009C3C71">
        <w:t>.00</w:t>
      </w:r>
    </w:p>
    <w:p w14:paraId="37914999" w14:textId="08360D78" w:rsidR="00A33D32" w:rsidRDefault="00A33D32" w:rsidP="00A33D32">
      <w:pPr>
        <w:jc w:val="both"/>
      </w:pPr>
      <w:r>
        <w:t>Hire of the Hall Garth Room (Ground Floor) – up to 120 persons</w:t>
      </w:r>
      <w:r>
        <w:tab/>
      </w:r>
      <w:r>
        <w:tab/>
      </w:r>
      <w:r>
        <w:tab/>
      </w:r>
      <w:r>
        <w:tab/>
        <w:t>£</w:t>
      </w:r>
      <w:r w:rsidR="005E3002">
        <w:t>304</w:t>
      </w:r>
      <w:r w:rsidR="005D1BC1">
        <w:t>.17</w:t>
      </w:r>
      <w:r>
        <w:tab/>
      </w:r>
      <w:r>
        <w:tab/>
      </w:r>
      <w:r>
        <w:tab/>
      </w:r>
      <w:proofErr w:type="gramStart"/>
      <w:r>
        <w:t xml:space="preserve">£ </w:t>
      </w:r>
      <w:r w:rsidR="007920B7">
        <w:t xml:space="preserve"> </w:t>
      </w:r>
      <w:r w:rsidR="005E3002">
        <w:t>60</w:t>
      </w:r>
      <w:proofErr w:type="gramEnd"/>
      <w:r w:rsidR="005D1BC1">
        <w:t>.83</w:t>
      </w:r>
      <w:r>
        <w:tab/>
      </w:r>
      <w:r>
        <w:tab/>
        <w:t>£</w:t>
      </w:r>
      <w:r w:rsidR="006B2BBE">
        <w:t xml:space="preserve"> </w:t>
      </w:r>
      <w:r w:rsidR="005E3002">
        <w:t>365</w:t>
      </w:r>
      <w:r w:rsidR="009C3C71">
        <w:t>.00</w:t>
      </w:r>
    </w:p>
    <w:p w14:paraId="5BC1472D" w14:textId="77777777" w:rsidR="00A33D32" w:rsidRDefault="00A33D32" w:rsidP="00A33D32">
      <w:pPr>
        <w:jc w:val="both"/>
      </w:pPr>
      <w:r>
        <w:t>(Half day 10am to 5pm or 6pm to 12 midnight)</w:t>
      </w:r>
    </w:p>
    <w:p w14:paraId="20D465F6" w14:textId="77777777" w:rsidR="00A33D32" w:rsidRDefault="00A33D32" w:rsidP="00A33D32">
      <w:pPr>
        <w:jc w:val="both"/>
      </w:pPr>
    </w:p>
    <w:p w14:paraId="0F585554" w14:textId="1CAF5783" w:rsidR="00A33D32" w:rsidRDefault="00A33D32" w:rsidP="00A33D32">
      <w:pPr>
        <w:jc w:val="both"/>
      </w:pPr>
      <w:r>
        <w:t>Either room for the full day 10am to 12 midnight</w:t>
      </w:r>
      <w:r>
        <w:tab/>
      </w:r>
      <w:r>
        <w:tab/>
      </w:r>
      <w:r>
        <w:tab/>
      </w:r>
      <w:r>
        <w:tab/>
      </w:r>
      <w:r>
        <w:tab/>
      </w:r>
      <w:r>
        <w:tab/>
        <w:t>£</w:t>
      </w:r>
      <w:r w:rsidR="005E3002">
        <w:t>476</w:t>
      </w:r>
      <w:r w:rsidR="005D1BC1">
        <w:t>.67</w:t>
      </w:r>
      <w:r>
        <w:tab/>
      </w:r>
      <w:r>
        <w:tab/>
      </w:r>
      <w:r>
        <w:tab/>
      </w:r>
      <w:proofErr w:type="gramStart"/>
      <w:r>
        <w:t xml:space="preserve">£ </w:t>
      </w:r>
      <w:r w:rsidR="007920B7">
        <w:t xml:space="preserve"> </w:t>
      </w:r>
      <w:r w:rsidR="005E3002">
        <w:t>95</w:t>
      </w:r>
      <w:proofErr w:type="gramEnd"/>
      <w:r w:rsidR="005E3002">
        <w:t>.33</w:t>
      </w:r>
      <w:r>
        <w:tab/>
      </w:r>
      <w:r>
        <w:tab/>
        <w:t>£</w:t>
      </w:r>
      <w:r w:rsidR="006B2BBE">
        <w:t xml:space="preserve"> </w:t>
      </w:r>
      <w:r w:rsidR="005E3002">
        <w:t>572</w:t>
      </w:r>
      <w:r w:rsidR="009C3C71">
        <w:t>.00</w:t>
      </w:r>
    </w:p>
    <w:p w14:paraId="4ACE2B84" w14:textId="2F86C2CA" w:rsidR="00A33D32" w:rsidRDefault="00A33D32" w:rsidP="00A33D32">
      <w:pPr>
        <w:jc w:val="both"/>
      </w:pPr>
      <w:r>
        <w:t>Entire Building</w:t>
      </w:r>
      <w:r>
        <w:tab/>
      </w:r>
      <w:r>
        <w:tab/>
      </w:r>
      <w:r>
        <w:tab/>
      </w:r>
      <w:r>
        <w:tab/>
      </w:r>
      <w:r>
        <w:tab/>
      </w:r>
      <w:r>
        <w:tab/>
      </w:r>
      <w:r>
        <w:tab/>
      </w:r>
      <w:r>
        <w:tab/>
      </w:r>
      <w:r>
        <w:tab/>
      </w:r>
      <w:r>
        <w:tab/>
        <w:t>£</w:t>
      </w:r>
      <w:r w:rsidR="005E3002">
        <w:t>706.67</w:t>
      </w:r>
      <w:r>
        <w:tab/>
      </w:r>
      <w:r>
        <w:tab/>
      </w:r>
      <w:r>
        <w:tab/>
        <w:t>£1</w:t>
      </w:r>
      <w:r w:rsidR="005E3002">
        <w:t>41.33</w:t>
      </w:r>
      <w:r>
        <w:tab/>
      </w:r>
      <w:r>
        <w:tab/>
        <w:t>£</w:t>
      </w:r>
      <w:r w:rsidR="006B2BBE">
        <w:t xml:space="preserve"> </w:t>
      </w:r>
      <w:r w:rsidR="005E3002">
        <w:t>848</w:t>
      </w:r>
      <w:r w:rsidR="009C3C71">
        <w:t>.00</w:t>
      </w:r>
    </w:p>
    <w:p w14:paraId="6268430A" w14:textId="77777777" w:rsidR="00A33D32" w:rsidRDefault="00A33D32" w:rsidP="00A33D32">
      <w:pPr>
        <w:jc w:val="both"/>
      </w:pPr>
    </w:p>
    <w:p w14:paraId="54E0B98A" w14:textId="77777777" w:rsidR="00A33D32" w:rsidRPr="00E30E34" w:rsidRDefault="00A33D32" w:rsidP="00A33D32">
      <w:pPr>
        <w:jc w:val="both"/>
        <w:rPr>
          <w:b/>
          <w:u w:val="single"/>
        </w:rPr>
      </w:pPr>
      <w:r w:rsidRPr="00E30E34">
        <w:rPr>
          <w:b/>
          <w:u w:val="single"/>
        </w:rPr>
        <w:t>Wedding Ceremony and Reception:</w:t>
      </w:r>
    </w:p>
    <w:p w14:paraId="4C3AB3FB" w14:textId="77777777" w:rsidR="00A33D32" w:rsidRDefault="00A33D32" w:rsidP="00A33D32">
      <w:pPr>
        <w:jc w:val="both"/>
      </w:pPr>
    </w:p>
    <w:p w14:paraId="03177DA7" w14:textId="0DBD08CC" w:rsidR="00A33D32" w:rsidRDefault="00A33D32" w:rsidP="00A33D32">
      <w:pPr>
        <w:jc w:val="both"/>
      </w:pPr>
      <w:r>
        <w:t>Hire of the Jubilee Room (Top Floor) – up to 30 persons</w:t>
      </w:r>
      <w:r>
        <w:tab/>
      </w:r>
      <w:r>
        <w:tab/>
      </w:r>
      <w:r>
        <w:tab/>
      </w:r>
      <w:r>
        <w:tab/>
      </w:r>
      <w:r>
        <w:tab/>
        <w:t>£</w:t>
      </w:r>
      <w:r w:rsidR="005E3002">
        <w:t>419.17</w:t>
      </w:r>
      <w:r>
        <w:tab/>
      </w:r>
      <w:r>
        <w:tab/>
      </w:r>
      <w:r>
        <w:tab/>
      </w:r>
      <w:proofErr w:type="gramStart"/>
      <w:r>
        <w:t xml:space="preserve">£ </w:t>
      </w:r>
      <w:r w:rsidR="007920B7">
        <w:t xml:space="preserve"> </w:t>
      </w:r>
      <w:r w:rsidR="005E3002">
        <w:t>83</w:t>
      </w:r>
      <w:proofErr w:type="gramEnd"/>
      <w:r w:rsidR="005E3002">
        <w:t>.83</w:t>
      </w:r>
      <w:r>
        <w:tab/>
      </w:r>
      <w:r>
        <w:tab/>
        <w:t>£</w:t>
      </w:r>
      <w:r w:rsidR="006B2BBE">
        <w:t xml:space="preserve"> </w:t>
      </w:r>
      <w:r w:rsidR="005E3002">
        <w:t>503</w:t>
      </w:r>
      <w:r w:rsidR="005D1BC1">
        <w:t>.00</w:t>
      </w:r>
    </w:p>
    <w:p w14:paraId="373C1E80" w14:textId="69963194" w:rsidR="00A33D32" w:rsidRDefault="00A33D32" w:rsidP="00A33D32">
      <w:pPr>
        <w:jc w:val="both"/>
      </w:pPr>
      <w:r>
        <w:t>Hire of the Grosvenor Room (1</w:t>
      </w:r>
      <w:r w:rsidRPr="00FC0FF2">
        <w:rPr>
          <w:vertAlign w:val="superscript"/>
        </w:rPr>
        <w:t>st</w:t>
      </w:r>
      <w:r>
        <w:t xml:space="preserve"> Floor) – up to 110 persons</w:t>
      </w:r>
      <w:r>
        <w:tab/>
      </w:r>
      <w:r>
        <w:tab/>
      </w:r>
      <w:r>
        <w:tab/>
      </w:r>
      <w:r>
        <w:tab/>
      </w:r>
      <w:r>
        <w:tab/>
        <w:t>£</w:t>
      </w:r>
      <w:r w:rsidR="005E3002">
        <w:t>591.67</w:t>
      </w:r>
      <w:r>
        <w:tab/>
      </w:r>
      <w:r>
        <w:tab/>
      </w:r>
      <w:r>
        <w:tab/>
        <w:t>£</w:t>
      </w:r>
      <w:r w:rsidR="005E3002">
        <w:t>118.33</w:t>
      </w:r>
      <w:r>
        <w:tab/>
      </w:r>
      <w:r>
        <w:tab/>
        <w:t>£</w:t>
      </w:r>
      <w:r w:rsidR="006B2BBE">
        <w:t xml:space="preserve"> </w:t>
      </w:r>
      <w:r w:rsidR="005E3002">
        <w:t>710</w:t>
      </w:r>
      <w:r w:rsidR="005D1BC1">
        <w:t>.00</w:t>
      </w:r>
    </w:p>
    <w:p w14:paraId="186ADC23" w14:textId="41F8F0DA" w:rsidR="00A33D32" w:rsidRDefault="00A33D32" w:rsidP="00A33D32">
      <w:pPr>
        <w:jc w:val="both"/>
      </w:pPr>
      <w:r>
        <w:t>Hire of the Hall Garth Room (Ground Floor) – up to 120 persons</w:t>
      </w:r>
      <w:r>
        <w:tab/>
      </w:r>
      <w:r>
        <w:tab/>
      </w:r>
      <w:r>
        <w:tab/>
      </w:r>
      <w:r>
        <w:tab/>
        <w:t>£</w:t>
      </w:r>
      <w:r w:rsidR="005E3002">
        <w:t>534.17</w:t>
      </w:r>
      <w:r>
        <w:tab/>
      </w:r>
      <w:r>
        <w:tab/>
      </w:r>
      <w:r>
        <w:tab/>
        <w:t>£</w:t>
      </w:r>
      <w:r w:rsidR="005E3002">
        <w:t>106.83</w:t>
      </w:r>
      <w:r>
        <w:tab/>
      </w:r>
      <w:r>
        <w:tab/>
        <w:t>£</w:t>
      </w:r>
      <w:r w:rsidR="006B2BBE">
        <w:t xml:space="preserve"> </w:t>
      </w:r>
      <w:r w:rsidR="005E3002">
        <w:t>641</w:t>
      </w:r>
      <w:r w:rsidR="005D1BC1">
        <w:t>.00</w:t>
      </w:r>
    </w:p>
    <w:p w14:paraId="568BE7B5" w14:textId="082356DD" w:rsidR="00A33D32" w:rsidRDefault="00A33D32" w:rsidP="00A33D32">
      <w:pPr>
        <w:jc w:val="both"/>
      </w:pPr>
      <w:r>
        <w:t>Entire Building</w:t>
      </w:r>
      <w:r>
        <w:tab/>
      </w:r>
      <w:r>
        <w:tab/>
      </w:r>
      <w:r>
        <w:tab/>
      </w:r>
      <w:r>
        <w:tab/>
      </w:r>
      <w:r>
        <w:tab/>
      </w:r>
      <w:r>
        <w:tab/>
      </w:r>
      <w:r>
        <w:tab/>
      </w:r>
      <w:r>
        <w:tab/>
      </w:r>
      <w:r>
        <w:tab/>
      </w:r>
      <w:r>
        <w:tab/>
        <w:t>£</w:t>
      </w:r>
      <w:r w:rsidR="005E3002">
        <w:t>880.00</w:t>
      </w:r>
      <w:r>
        <w:tab/>
      </w:r>
      <w:r>
        <w:tab/>
      </w:r>
      <w:r>
        <w:tab/>
        <w:t>£</w:t>
      </w:r>
      <w:r w:rsidR="005E3002">
        <w:t>176.00</w:t>
      </w:r>
      <w:r>
        <w:tab/>
      </w:r>
      <w:r>
        <w:tab/>
        <w:t>£</w:t>
      </w:r>
      <w:r w:rsidR="005E3002">
        <w:t>1056.00</w:t>
      </w:r>
    </w:p>
    <w:p w14:paraId="5044DF0C" w14:textId="77777777" w:rsidR="00A33D32" w:rsidRDefault="00A33D32" w:rsidP="00A33D32">
      <w:pPr>
        <w:jc w:val="both"/>
      </w:pPr>
    </w:p>
    <w:p w14:paraId="7D2DB675" w14:textId="77777777" w:rsidR="00A33D32" w:rsidRDefault="00A33D32" w:rsidP="00A33D32">
      <w:pPr>
        <w:jc w:val="both"/>
      </w:pPr>
      <w:r>
        <w:t>We will endeavour to ensure that no other bookings are made on the day of your wedding.  However, to make certain we would recommend that the entire building is booked for the day. 10am to 12 midnight</w:t>
      </w:r>
    </w:p>
    <w:p w14:paraId="5DBDA44F" w14:textId="77777777" w:rsidR="00A33D32" w:rsidRDefault="00A33D32" w:rsidP="00A33D32">
      <w:pPr>
        <w:jc w:val="both"/>
      </w:pPr>
      <w:r>
        <w:t>All prices are subject to change on the 1</w:t>
      </w:r>
      <w:r w:rsidRPr="000167FF">
        <w:rPr>
          <w:vertAlign w:val="superscript"/>
        </w:rPr>
        <w:t>st</w:t>
      </w:r>
      <w:r>
        <w:t xml:space="preserve"> April each year any bookings made prior to this date will be honoured at the cost at the time of booking.</w:t>
      </w:r>
    </w:p>
    <w:sectPr w:rsidR="00A33D32" w:rsidSect="00F67BB6">
      <w:pgSz w:w="16838" w:h="11906" w:orient="landscape"/>
      <w:pgMar w:top="567" w:right="794" w:bottom="567"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D32"/>
    <w:rsid w:val="000D7BE3"/>
    <w:rsid w:val="00107480"/>
    <w:rsid w:val="001F431E"/>
    <w:rsid w:val="00347DEB"/>
    <w:rsid w:val="005B04B3"/>
    <w:rsid w:val="005C7098"/>
    <w:rsid w:val="005D1BC1"/>
    <w:rsid w:val="005E3002"/>
    <w:rsid w:val="0060414C"/>
    <w:rsid w:val="006B0139"/>
    <w:rsid w:val="006B2BBE"/>
    <w:rsid w:val="006B48A8"/>
    <w:rsid w:val="007920B7"/>
    <w:rsid w:val="007A60BA"/>
    <w:rsid w:val="007A6946"/>
    <w:rsid w:val="00874AF1"/>
    <w:rsid w:val="008B0755"/>
    <w:rsid w:val="008B7FAA"/>
    <w:rsid w:val="008C0FFA"/>
    <w:rsid w:val="008E35EE"/>
    <w:rsid w:val="00996CBD"/>
    <w:rsid w:val="009A6E17"/>
    <w:rsid w:val="009C3C71"/>
    <w:rsid w:val="00A33D32"/>
    <w:rsid w:val="00A81459"/>
    <w:rsid w:val="00AA0CBE"/>
    <w:rsid w:val="00BC74EC"/>
    <w:rsid w:val="00D05B0E"/>
    <w:rsid w:val="00D3277F"/>
    <w:rsid w:val="00D47F5F"/>
    <w:rsid w:val="00E10A93"/>
    <w:rsid w:val="00E56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FD7DF"/>
  <w15:docId w15:val="{36210EA3-0FEE-4F64-A41F-BD1169D80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D3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3D32"/>
    <w:rPr>
      <w:rFonts w:ascii="Tahoma" w:hAnsi="Tahoma" w:cs="Tahoma"/>
      <w:sz w:val="16"/>
      <w:szCs w:val="16"/>
    </w:rPr>
  </w:style>
  <w:style w:type="character" w:customStyle="1" w:styleId="BalloonTextChar">
    <w:name w:val="Balloon Text Char"/>
    <w:basedOn w:val="DefaultParagraphFont"/>
    <w:link w:val="BalloonText"/>
    <w:uiPriority w:val="99"/>
    <w:semiHidden/>
    <w:rsid w:val="00A33D3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Joanne Richardson</cp:lastModifiedBy>
  <cp:revision>4</cp:revision>
  <cp:lastPrinted>2025-05-13T14:00:00Z</cp:lastPrinted>
  <dcterms:created xsi:type="dcterms:W3CDTF">2026-09-24T10:05:00Z</dcterms:created>
  <dcterms:modified xsi:type="dcterms:W3CDTF">2026-09-24T11:28:00Z</dcterms:modified>
</cp:coreProperties>
</file>