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50F6" w14:textId="24558B3A" w:rsidR="00B44291" w:rsidRDefault="00027546" w:rsidP="00027546">
      <w:pPr>
        <w:spacing w:after="200" w:line="276" w:lineRule="auto"/>
        <w:jc w:val="center"/>
        <w:rPr>
          <w:rFonts w:ascii="Arial" w:hAnsi="Arial" w:cs="Arial"/>
          <w:b/>
          <w:sz w:val="72"/>
          <w:szCs w:val="72"/>
        </w:rPr>
      </w:pPr>
      <w:bookmarkStart w:id="0" w:name="_Toc359336481"/>
      <w:r w:rsidRPr="005C1FAA">
        <w:rPr>
          <w:rFonts w:ascii="Arial" w:hAnsi="Arial" w:cs="Arial"/>
          <w:b/>
          <w:noProof/>
          <w:sz w:val="28"/>
          <w:szCs w:val="28"/>
          <w:lang w:eastAsia="en-GB"/>
        </w:rPr>
        <w:drawing>
          <wp:inline distT="0" distB="0" distL="0" distR="0" wp14:anchorId="00CAEC3E" wp14:editId="03D5B489">
            <wp:extent cx="3114675" cy="3762375"/>
            <wp:effectExtent l="19050" t="0" r="9525" b="0"/>
            <wp:docPr id="2" name="Picture 1" descr="Z:\Admin\HORNSEA TOWN COUNCIL\Coat of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HORNSEA TOWN COUNCIL\Coat of Arms.JPG"/>
                    <pic:cNvPicPr>
                      <a:picLocks noChangeAspect="1" noChangeArrowheads="1"/>
                    </pic:cNvPicPr>
                  </pic:nvPicPr>
                  <pic:blipFill>
                    <a:blip r:embed="rId11" cstate="print"/>
                    <a:srcRect/>
                    <a:stretch>
                      <a:fillRect/>
                    </a:stretch>
                  </pic:blipFill>
                  <pic:spPr bwMode="auto">
                    <a:xfrm>
                      <a:off x="0" y="0"/>
                      <a:ext cx="3114675" cy="3762375"/>
                    </a:xfrm>
                    <a:prstGeom prst="rect">
                      <a:avLst/>
                    </a:prstGeom>
                    <a:noFill/>
                    <a:ln w="9525">
                      <a:noFill/>
                      <a:miter lim="800000"/>
                      <a:headEnd/>
                      <a:tailEnd/>
                    </a:ln>
                  </pic:spPr>
                </pic:pic>
              </a:graphicData>
            </a:graphic>
          </wp:inline>
        </w:drawing>
      </w: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bookmarkEnd w:id="0"/>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0797FC6F" w14:textId="77777777" w:rsidR="00027546" w:rsidRDefault="00027546" w:rsidP="007F130E">
      <w:pPr>
        <w:pStyle w:val="TOC1"/>
        <w:rPr>
          <w:rFonts w:eastAsiaTheme="minorEastAsia"/>
          <w:lang w:eastAsia="en-GB"/>
        </w:rPr>
      </w:pPr>
    </w:p>
    <w:p w14:paraId="7DD55286" w14:textId="77777777" w:rsidR="00027546" w:rsidRDefault="00027546" w:rsidP="007F130E">
      <w:pPr>
        <w:pStyle w:val="TOC1"/>
        <w:rPr>
          <w:rFonts w:eastAsiaTheme="minorEastAsia"/>
          <w:lang w:eastAsia="en-GB"/>
        </w:rPr>
      </w:pPr>
    </w:p>
    <w:p w14:paraId="5401FA93" w14:textId="77777777" w:rsidR="00027546" w:rsidRDefault="00027546" w:rsidP="007F130E">
      <w:pPr>
        <w:pStyle w:val="TOC1"/>
        <w:rPr>
          <w:rFonts w:eastAsiaTheme="minorEastAsia"/>
          <w:lang w:eastAsia="en-GB"/>
        </w:rPr>
      </w:pPr>
    </w:p>
    <w:p w14:paraId="192F7631" w14:textId="77777777" w:rsidR="00027546" w:rsidRDefault="00027546" w:rsidP="007F130E">
      <w:pPr>
        <w:pStyle w:val="TOC1"/>
        <w:rPr>
          <w:rFonts w:eastAsiaTheme="minorEastAsia"/>
          <w:lang w:eastAsia="en-GB"/>
        </w:rPr>
      </w:pPr>
    </w:p>
    <w:p w14:paraId="48E3F21D" w14:textId="77777777" w:rsidR="00027546" w:rsidRDefault="00027546" w:rsidP="007F130E">
      <w:pPr>
        <w:pStyle w:val="TOC1"/>
        <w:rPr>
          <w:rFonts w:eastAsiaTheme="minorEastAsia"/>
          <w:lang w:eastAsia="en-GB"/>
        </w:rPr>
      </w:pPr>
    </w:p>
    <w:p w14:paraId="13210141" w14:textId="77777777" w:rsidR="00027546" w:rsidRDefault="00027546" w:rsidP="007F130E">
      <w:pPr>
        <w:pStyle w:val="TOC1"/>
        <w:rPr>
          <w:rFonts w:eastAsiaTheme="minorEastAsia"/>
          <w:lang w:eastAsia="en-GB"/>
        </w:rPr>
      </w:pPr>
    </w:p>
    <w:p w14:paraId="68989A8B" w14:textId="77777777" w:rsidR="00027546" w:rsidRDefault="00027546" w:rsidP="007F130E">
      <w:pPr>
        <w:pStyle w:val="TOC1"/>
        <w:rPr>
          <w:rFonts w:eastAsiaTheme="minorEastAsia"/>
          <w:lang w:eastAsia="en-GB"/>
        </w:rPr>
      </w:pPr>
    </w:p>
    <w:p w14:paraId="2819B8FB" w14:textId="77777777" w:rsidR="00027546" w:rsidRDefault="00027546" w:rsidP="007F130E">
      <w:pPr>
        <w:pStyle w:val="TOC1"/>
        <w:rPr>
          <w:rFonts w:eastAsiaTheme="minorEastAsia"/>
          <w:lang w:eastAsia="en-GB"/>
        </w:rPr>
      </w:pPr>
    </w:p>
    <w:p w14:paraId="39DA3914" w14:textId="77777777" w:rsidR="00027546" w:rsidRDefault="00027546" w:rsidP="007F130E">
      <w:pPr>
        <w:pStyle w:val="TOC1"/>
        <w:rPr>
          <w:rFonts w:eastAsiaTheme="minorEastAsia"/>
          <w:lang w:eastAsia="en-GB"/>
        </w:rPr>
      </w:pPr>
    </w:p>
    <w:p w14:paraId="58550069" w14:textId="77777777" w:rsidR="00027546" w:rsidRDefault="00027546" w:rsidP="007F130E">
      <w:pPr>
        <w:pStyle w:val="TOC1"/>
        <w:rPr>
          <w:rFonts w:eastAsiaTheme="minorEastAsia"/>
          <w:lang w:eastAsia="en-GB"/>
        </w:rPr>
      </w:pPr>
    </w:p>
    <w:p w14:paraId="54C94408" w14:textId="2305FC72" w:rsidR="009B7E7B" w:rsidRPr="009B7E7B" w:rsidRDefault="00027546" w:rsidP="007F130E">
      <w:pPr>
        <w:pStyle w:val="TOC1"/>
        <w:rPr>
          <w:rFonts w:eastAsiaTheme="minorEastAsia"/>
          <w:color w:val="auto"/>
          <w:lang w:val="en-US"/>
        </w:rPr>
      </w:pPr>
      <w:r>
        <w:rPr>
          <w:rFonts w:eastAsiaTheme="minorEastAsia"/>
          <w:lang w:eastAsia="en-GB"/>
        </w:rPr>
        <w:lastRenderedPageBreak/>
        <w:t xml:space="preserve"> </w:t>
      </w:r>
      <w:r w:rsidR="001E3ED6" w:rsidRPr="009B7E7B">
        <w:rPr>
          <w:rFonts w:eastAsiaTheme="minorEastAsia"/>
          <w:lang w:eastAsia="en-GB"/>
        </w:rPr>
        <w:fldChar w:fldCharType="begin"/>
      </w:r>
      <w:r w:rsidR="001E3ED6" w:rsidRPr="009B7E7B">
        <w:rPr>
          <w:rFonts w:eastAsiaTheme="minorEastAsia"/>
          <w:lang w:eastAsia="en-GB"/>
        </w:rPr>
        <w:instrText xml:space="preserve"> TOC \o "1-1" \h \z \u </w:instrText>
      </w:r>
      <w:r w:rsidR="001E3ED6"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w:t>
      </w:r>
      <w:r w:rsidRPr="00D13515">
        <w:rPr>
          <w:rFonts w:ascii="Arial" w:hAnsi="Arial" w:cs="Arial"/>
          <w:color w:val="000000"/>
          <w:sz w:val="22"/>
          <w:szCs w:val="22"/>
          <w:lang w:bidi="en-US"/>
        </w:rPr>
        <w:lastRenderedPageBreak/>
        <w:t xml:space="preserve">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5E9C0C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r w:rsidR="009A5084">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offensively or improperly. If this standing order is ignored, the chair of the </w:t>
      </w:r>
      <w:r w:rsidRPr="00D13515">
        <w:rPr>
          <w:rFonts w:ascii="Arial" w:hAnsi="Arial" w:cs="Arial"/>
          <w:color w:val="000000"/>
          <w:sz w:val="22"/>
          <w:szCs w:val="22"/>
          <w:lang w:bidi="en-US"/>
        </w:rPr>
        <w:lastRenderedPageBreak/>
        <w:t>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23930B2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16E8AB6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w:t>
            </w:r>
            <w:r w:rsidR="009A5084">
              <w:rPr>
                <w:rFonts w:ascii="Arial" w:hAnsi="Arial" w:cs="Arial"/>
                <w:color w:val="000000"/>
                <w:sz w:val="22"/>
                <w:szCs w:val="22"/>
                <w:lang w:bidi="en-US"/>
              </w:rPr>
              <w:t>ask</w:t>
            </w:r>
            <w:r w:rsidRPr="00D13515">
              <w:rPr>
                <w:rFonts w:ascii="Arial" w:hAnsi="Arial" w:cs="Arial"/>
                <w:color w:val="000000"/>
                <w:sz w:val="22"/>
                <w:szCs w:val="22"/>
                <w:lang w:bidi="en-US"/>
              </w:rPr>
              <w:t xml:space="preserve"> questions and give evidence at a meeting which they are entitled to attend in respect of the business on the agenda</w:t>
            </w:r>
            <w:r w:rsidR="009A5084">
              <w:rPr>
                <w:rFonts w:ascii="Arial" w:hAnsi="Arial" w:cs="Arial"/>
                <w:color w:val="000000"/>
                <w:sz w:val="22"/>
                <w:szCs w:val="22"/>
                <w:lang w:bidi="en-US"/>
              </w:rPr>
              <w:t>, this opportunity shall take place at the start of a meeting of the council under “Public Participation”</w:t>
            </w:r>
            <w:r w:rsidRPr="00D13515">
              <w:rPr>
                <w:rFonts w:ascii="Arial" w:hAnsi="Arial" w:cs="Arial"/>
                <w:color w:val="000000"/>
                <w:sz w:val="22"/>
                <w:szCs w:val="22"/>
                <w:lang w:bidi="en-US"/>
              </w:rPr>
              <w:t>.</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39167A4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r w:rsidR="009A5084">
              <w:rPr>
                <w:rFonts w:ascii="Arial" w:hAnsi="Arial" w:cs="Arial"/>
                <w:color w:val="000000"/>
                <w:sz w:val="22"/>
                <w:szCs w:val="22"/>
                <w:lang w:bidi="en-US"/>
              </w:rPr>
              <w:t>1</w:t>
            </w:r>
            <w:r w:rsidR="0000174E">
              <w:rPr>
                <w:rFonts w:ascii="Arial" w:hAnsi="Arial" w:cs="Arial"/>
                <w:color w:val="000000"/>
                <w:sz w:val="22"/>
                <w:szCs w:val="22"/>
                <w:lang w:bidi="en-US"/>
              </w:rPr>
              <w:t>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E5DD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w:t>
            </w:r>
            <w:r w:rsidRPr="00D13515">
              <w:rPr>
                <w:rFonts w:ascii="Arial" w:hAnsi="Arial" w:cs="Arial"/>
                <w:color w:val="000000"/>
                <w:sz w:val="22"/>
                <w:szCs w:val="22"/>
                <w:lang w:bidi="en-US"/>
              </w:rPr>
              <w:lastRenderedPageBreak/>
              <w:t xml:space="preserve">more than </w:t>
            </w:r>
            <w:proofErr w:type="gramStart"/>
            <w:r w:rsidRPr="00D13515">
              <w:rPr>
                <w:rFonts w:ascii="Arial" w:hAnsi="Arial" w:cs="Arial"/>
                <w:color w:val="000000"/>
                <w:sz w:val="22"/>
                <w:szCs w:val="22"/>
                <w:lang w:bidi="en-US"/>
              </w:rPr>
              <w:t xml:space="preserve">(  </w:t>
            </w:r>
            <w:r w:rsidR="0000174E">
              <w:rPr>
                <w:rFonts w:ascii="Arial" w:hAnsi="Arial" w:cs="Arial"/>
                <w:color w:val="000000"/>
                <w:sz w:val="22"/>
                <w:szCs w:val="22"/>
                <w:lang w:bidi="en-US"/>
              </w:rPr>
              <w:t>2</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78C44CD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lastRenderedPageBreak/>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1DC414A5"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r w:rsidR="0000174E">
              <w:rPr>
                <w:rFonts w:ascii="Arial" w:hAnsi="Arial" w:cs="Arial"/>
                <w:color w:val="000000"/>
                <w:sz w:val="22"/>
                <w:szCs w:val="22"/>
                <w:lang w:bidi="en-US"/>
              </w:rPr>
              <w:t>3</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2D343955"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w:t>
      </w:r>
      <w:r w:rsidR="0000174E">
        <w:rPr>
          <w:rFonts w:ascii="Arial" w:hAnsi="Arial" w:cs="Arial"/>
          <w:color w:val="000000"/>
          <w:sz w:val="22"/>
          <w:szCs w:val="22"/>
          <w:lang w:bidi="en-US"/>
        </w:rPr>
        <w:t xml:space="preserve"> or working groups</w:t>
      </w:r>
      <w:r w:rsidR="00883BA0" w:rsidRPr="00D13515">
        <w:rPr>
          <w:rFonts w:ascii="Arial" w:hAnsi="Arial" w:cs="Arial"/>
          <w:color w:val="000000"/>
          <w:sz w:val="22"/>
          <w:szCs w:val="22"/>
          <w:lang w:bidi="en-US"/>
        </w:rPr>
        <w:t xml:space="preserve">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71259CF"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452F15">
        <w:rPr>
          <w:rFonts w:ascii="Arial" w:hAnsi="Arial" w:cs="Arial"/>
          <w:color w:val="000000"/>
          <w:sz w:val="22"/>
          <w:szCs w:val="22"/>
          <w:lang w:bidi="en-US"/>
        </w:rPr>
        <w:t>3</w:t>
      </w:r>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4F9B8889"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452F15">
        <w:rPr>
          <w:rFonts w:ascii="Arial" w:hAnsi="Arial" w:cs="Arial"/>
          <w:color w:val="000000"/>
          <w:sz w:val="22"/>
          <w:szCs w:val="22"/>
          <w:lang w:bidi="en-US"/>
        </w:rPr>
        <w:t>7</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w:t>
      </w:r>
      <w:r w:rsidR="00452F15">
        <w:rPr>
          <w:rFonts w:ascii="Arial" w:hAnsi="Arial" w:cs="Arial"/>
          <w:color w:val="000000"/>
          <w:sz w:val="22"/>
          <w:szCs w:val="22"/>
          <w:lang w:bidi="en-US"/>
        </w:rPr>
        <w:t>8</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CD1C471"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452F15">
        <w:rPr>
          <w:rFonts w:ascii="Arial" w:hAnsi="Arial" w:cs="Arial"/>
          <w:color w:val="000000"/>
          <w:sz w:val="22"/>
          <w:szCs w:val="22"/>
          <w:lang w:bidi="en-US"/>
        </w:rPr>
        <w:t>8</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xml:space="preserve">, or by a motion moved </w:t>
      </w:r>
      <w:r w:rsidRPr="00D13515">
        <w:rPr>
          <w:rFonts w:ascii="Arial" w:hAnsi="Arial" w:cs="Arial"/>
          <w:color w:val="000000"/>
          <w:sz w:val="22"/>
          <w:szCs w:val="22"/>
          <w:lang w:bidi="en-US"/>
        </w:rPr>
        <w:lastRenderedPageBreak/>
        <w:t>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FBB9B3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452F15">
        <w:rPr>
          <w:rFonts w:ascii="Arial" w:hAnsi="Arial" w:cs="Arial"/>
          <w:color w:val="000000"/>
          <w:sz w:val="22"/>
          <w:szCs w:val="22"/>
          <w:lang w:bidi="en-US"/>
        </w:rPr>
        <w:t>7</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3B3E0BB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w:t>
      </w:r>
      <w:r w:rsidR="00452F15">
        <w:rPr>
          <w:rFonts w:ascii="Arial" w:hAnsi="Arial" w:cs="Arial"/>
          <w:color w:val="000000"/>
          <w:sz w:val="22"/>
          <w:szCs w:val="22"/>
          <w:lang w:bidi="en-US"/>
        </w:rPr>
        <w:t>7</w:t>
      </w:r>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39B3B810" w14:textId="7C08268B" w:rsidR="00883BA0" w:rsidRPr="00452F15" w:rsidRDefault="00883BA0" w:rsidP="00237A4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52F15">
        <w:rPr>
          <w:rFonts w:ascii="Arial" w:hAnsi="Arial" w:cs="Arial"/>
          <w:color w:val="000000"/>
          <w:sz w:val="22"/>
          <w:szCs w:val="22"/>
          <w:lang w:bidi="en-US"/>
        </w:rPr>
        <w:t>Motions rejected shall be recorded</w:t>
      </w:r>
      <w:r w:rsidRPr="00452F15">
        <w:rPr>
          <w:rFonts w:ascii="Arial" w:hAnsi="Arial" w:cs="Arial"/>
          <w:sz w:val="22"/>
          <w:szCs w:val="22"/>
        </w:rPr>
        <w:t xml:space="preserve"> </w:t>
      </w:r>
      <w:r w:rsidRPr="00452F15">
        <w:rPr>
          <w:rFonts w:ascii="Arial" w:hAnsi="Arial" w:cs="Arial"/>
          <w:color w:val="000000"/>
          <w:sz w:val="22"/>
          <w:szCs w:val="22"/>
          <w:lang w:bidi="en-US"/>
        </w:rPr>
        <w:t>with an exp</w:t>
      </w:r>
      <w:r w:rsidR="00FB15EB" w:rsidRPr="00452F15">
        <w:rPr>
          <w:rFonts w:ascii="Arial" w:hAnsi="Arial" w:cs="Arial"/>
          <w:color w:val="000000"/>
          <w:sz w:val="22"/>
          <w:szCs w:val="22"/>
          <w:lang w:bidi="en-US"/>
        </w:rPr>
        <w:t xml:space="preserve">lanation by the Proper Officer of </w:t>
      </w:r>
      <w:r w:rsidR="00FB15EB" w:rsidRPr="00452F15">
        <w:rPr>
          <w:rFonts w:ascii="Arial" w:hAnsi="Arial" w:cs="Arial"/>
          <w:color w:val="000000"/>
          <w:sz w:val="22"/>
          <w:szCs w:val="22"/>
          <w:lang w:bidi="en-US"/>
        </w:rPr>
        <w:lastRenderedPageBreak/>
        <w:t>the reason for</w:t>
      </w:r>
      <w:r w:rsidRPr="00452F15">
        <w:rPr>
          <w:rFonts w:ascii="Arial" w:hAnsi="Arial" w:cs="Arial"/>
          <w:color w:val="000000"/>
          <w:sz w:val="22"/>
          <w:szCs w:val="22"/>
          <w:lang w:bidi="en-US"/>
        </w:rPr>
        <w:t xml:space="preserve"> rejection. </w:t>
      </w: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w:t>
      </w:r>
      <w:r w:rsidR="00C63DC0" w:rsidRPr="00D13515">
        <w:rPr>
          <w:rFonts w:ascii="Arial" w:hAnsi="Arial" w:cs="Arial"/>
          <w:b/>
          <w:color w:val="000000"/>
          <w:sz w:val="22"/>
          <w:szCs w:val="22"/>
          <w:lang w:bidi="en-US"/>
        </w:rPr>
        <w:lastRenderedPageBreak/>
        <w:t xml:space="preserve">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8278"/>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074E07D4" w14:textId="5653F538"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51B09562" w:rsidR="007B6AA4" w:rsidRPr="00D13515" w:rsidRDefault="007B6AA4" w:rsidP="00452F15">
            <w:pPr>
              <w:widowControl w:val="0"/>
              <w:suppressAutoHyphens/>
              <w:autoSpaceDE w:val="0"/>
              <w:autoSpaceDN w:val="0"/>
              <w:adjustRightInd w:val="0"/>
              <w:spacing w:after="200" w:line="276" w:lineRule="auto"/>
              <w:ind w:left="567"/>
              <w:textAlignment w:val="center"/>
              <w:rPr>
                <w:rFonts w:ascii="Arial" w:hAnsi="Arial" w:cs="Arial"/>
              </w:rPr>
            </w:pP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0D813E2"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w:t>
      </w:r>
      <w:r w:rsidRPr="00D13515">
        <w:rPr>
          <w:rFonts w:ascii="Arial" w:hAnsi="Arial" w:cs="Arial"/>
          <w:b/>
          <w:bCs/>
          <w:color w:val="000000"/>
          <w:spacing w:val="-2"/>
          <w:sz w:val="22"/>
          <w:szCs w:val="22"/>
          <w:lang w:bidi="en-US"/>
        </w:rPr>
        <w:lastRenderedPageBreak/>
        <w:t>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w:t>
      </w:r>
      <w:r w:rsidRPr="00D13515">
        <w:rPr>
          <w:rFonts w:ascii="Arial" w:hAnsi="Arial" w:cs="Arial"/>
          <w:color w:val="000000"/>
          <w:sz w:val="22"/>
          <w:szCs w:val="22"/>
          <w:lang w:bidi="en-US"/>
        </w:rPr>
        <w:lastRenderedPageBreak/>
        <w:t xml:space="preserve">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00ACF2"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w:t>
      </w:r>
      <w:r w:rsidR="00FE7B92">
        <w:rPr>
          <w:rFonts w:ascii="Arial" w:hAnsi="Arial" w:cs="Arial"/>
          <w:color w:val="000000"/>
          <w:sz w:val="22"/>
          <w:szCs w:val="22"/>
          <w:lang w:bidi="en-US"/>
        </w:rPr>
        <w:t>7</w:t>
      </w:r>
      <w:r w:rsidR="00057794" w:rsidRPr="00D13515">
        <w:rPr>
          <w:rFonts w:ascii="Arial" w:hAnsi="Arial" w:cs="Arial"/>
          <w:color w:val="000000"/>
          <w:sz w:val="22"/>
          <w:szCs w:val="22"/>
          <w:lang w:bidi="en-US"/>
        </w:rPr>
        <w:t xml:space="preserve">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w:t>
      </w:r>
      <w:r w:rsidR="00E80B39" w:rsidRPr="00D13515">
        <w:rPr>
          <w:rFonts w:ascii="Arial" w:hAnsi="Arial" w:cs="Arial"/>
          <w:color w:val="000000"/>
          <w:sz w:val="22"/>
          <w:szCs w:val="22"/>
          <w:lang w:bidi="en-US"/>
        </w:rPr>
        <w:lastRenderedPageBreak/>
        <w:t>(iii)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675259A0"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E7B92">
        <w:rPr>
          <w:rFonts w:ascii="Arial" w:hAnsi="Arial" w:cs="Arial"/>
          <w:color w:val="000000"/>
          <w:sz w:val="22"/>
          <w:szCs w:val="22"/>
          <w:lang w:bidi="en-US"/>
        </w:rPr>
        <w:t>The Personnel Committee</w:t>
      </w:r>
      <w:r w:rsidRPr="00D13515">
        <w:rPr>
          <w:rFonts w:ascii="Arial" w:hAnsi="Arial" w:cs="Arial"/>
          <w:color w:val="000000"/>
          <w:sz w:val="22"/>
          <w:szCs w:val="22"/>
          <w:lang w:bidi="en-US"/>
        </w:rPr>
        <w:t xml:space="preserve"> is subject to standing order </w:t>
      </w:r>
      <w:r w:rsidR="005A405C" w:rsidRPr="00D13515">
        <w:rPr>
          <w:rFonts w:ascii="Arial" w:hAnsi="Arial" w:cs="Arial"/>
          <w:color w:val="000000"/>
          <w:sz w:val="22"/>
          <w:szCs w:val="22"/>
          <w:lang w:bidi="en-US"/>
        </w:rPr>
        <w:t>11.</w:t>
      </w:r>
    </w:p>
    <w:p w14:paraId="47D391FC" w14:textId="58ED9983"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FE7B92">
        <w:rPr>
          <w:rFonts w:ascii="Arial" w:hAnsi="Arial" w:cs="Arial"/>
          <w:color w:val="000000"/>
          <w:sz w:val="22"/>
          <w:szCs w:val="22"/>
          <w:lang w:bidi="en-US"/>
        </w:rPr>
        <w:t>the Personnel Committee</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conduct a review of the performance and annual appraisal of the work of </w:t>
      </w:r>
      <w:r w:rsidR="00FE7B92">
        <w:rPr>
          <w:rFonts w:ascii="Arial" w:hAnsi="Arial" w:cs="Arial"/>
          <w:color w:val="000000"/>
          <w:sz w:val="22"/>
          <w:szCs w:val="22"/>
          <w:lang w:bidi="en-US"/>
        </w:rPr>
        <w:t xml:space="preserve">Town Clerk and </w:t>
      </w:r>
      <w:proofErr w:type="spellStart"/>
      <w:r w:rsidR="00FE7B92">
        <w:rPr>
          <w:rFonts w:ascii="Arial" w:hAnsi="Arial" w:cs="Arial"/>
          <w:color w:val="000000"/>
          <w:sz w:val="22"/>
          <w:szCs w:val="22"/>
          <w:lang w:bidi="en-US"/>
        </w:rPr>
        <w:t>Mainternance</w:t>
      </w:r>
      <w:proofErr w:type="spellEnd"/>
      <w:r w:rsidR="00FE7B92">
        <w:rPr>
          <w:rFonts w:ascii="Arial" w:hAnsi="Arial" w:cs="Arial"/>
          <w:color w:val="000000"/>
          <w:sz w:val="22"/>
          <w:szCs w:val="22"/>
          <w:lang w:bidi="en-US"/>
        </w:rPr>
        <w:t xml:space="preserve"> Manager</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FE7B92">
        <w:rPr>
          <w:rFonts w:ascii="Arial" w:hAnsi="Arial" w:cs="Arial"/>
          <w:color w:val="000000"/>
          <w:sz w:val="22"/>
          <w:szCs w:val="22"/>
          <w:lang w:bidi="en-US"/>
        </w:rPr>
        <w:t>Personnel Committee</w:t>
      </w:r>
    </w:p>
    <w:p w14:paraId="77C553BC" w14:textId="646233B0" w:rsidR="003D589A" w:rsidRPr="00FE7B92" w:rsidRDefault="00883BA0" w:rsidP="007102BC">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FE7B92">
        <w:rPr>
          <w:rFonts w:ascii="Arial" w:hAnsi="Arial" w:cs="Arial"/>
          <w:color w:val="000000"/>
          <w:sz w:val="22"/>
          <w:szCs w:val="22"/>
          <w:lang w:bidi="en-US"/>
        </w:rPr>
        <w:t xml:space="preserve">Any persons responsible for all or part of the management of staff shall treat </w:t>
      </w:r>
      <w:r w:rsidR="005B2267" w:rsidRPr="00FE7B92">
        <w:rPr>
          <w:rFonts w:ascii="Arial" w:hAnsi="Arial" w:cs="Arial"/>
          <w:color w:val="000000"/>
          <w:sz w:val="22"/>
          <w:szCs w:val="22"/>
          <w:lang w:bidi="en-US"/>
        </w:rPr>
        <w:t xml:space="preserve">as confidential </w:t>
      </w:r>
      <w:r w:rsidRPr="00FE7B92">
        <w:rPr>
          <w:rFonts w:ascii="Arial" w:hAnsi="Arial" w:cs="Arial"/>
          <w:color w:val="000000"/>
          <w:sz w:val="22"/>
          <w:szCs w:val="22"/>
          <w:lang w:bidi="en-US"/>
        </w:rPr>
        <w:t>the written records of all meetings relating to their performance, capabilities, grievance or disciplinary matters.</w:t>
      </w:r>
    </w:p>
    <w:p w14:paraId="38A48056" w14:textId="38B064EB" w:rsidR="00883BA0" w:rsidRPr="00FE7B92" w:rsidRDefault="002C672C" w:rsidP="00B24363">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FE7B92">
        <w:rPr>
          <w:rFonts w:ascii="Arial" w:hAnsi="Arial" w:cs="Arial"/>
          <w:color w:val="000000"/>
          <w:sz w:val="22"/>
          <w:szCs w:val="22"/>
          <w:lang w:bidi="en-US"/>
        </w:rPr>
        <w:t>In accord</w:t>
      </w:r>
      <w:r w:rsidR="0082584E" w:rsidRPr="00FE7B92">
        <w:rPr>
          <w:rFonts w:ascii="Arial" w:hAnsi="Arial" w:cs="Arial"/>
          <w:color w:val="000000"/>
          <w:sz w:val="22"/>
          <w:szCs w:val="22"/>
          <w:lang w:bidi="en-US"/>
        </w:rPr>
        <w:t>ance with standing order 11</w:t>
      </w:r>
      <w:r w:rsidR="00A10236" w:rsidRPr="00FE7B92">
        <w:rPr>
          <w:rFonts w:ascii="Arial" w:hAnsi="Arial" w:cs="Arial"/>
          <w:color w:val="000000"/>
          <w:sz w:val="22"/>
          <w:szCs w:val="22"/>
          <w:lang w:bidi="en-US"/>
        </w:rPr>
        <w:t xml:space="preserve">(a), </w:t>
      </w:r>
      <w:r w:rsidR="00883BA0" w:rsidRPr="00FE7B92">
        <w:rPr>
          <w:rFonts w:ascii="Arial" w:hAnsi="Arial" w:cs="Arial"/>
          <w:color w:val="000000"/>
          <w:sz w:val="22"/>
          <w:szCs w:val="22"/>
          <w:lang w:bidi="en-US"/>
        </w:rPr>
        <w:t xml:space="preserve">persons with line management responsibilities shall have access to staff records </w:t>
      </w: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Requests from the press or other media for an oral or written comment or statement from the Council, its councillors or staff shall be handled in accordance with the Council’s policy in respect of dealing with the press and/or </w:t>
      </w:r>
      <w:r w:rsidRPr="00D13515">
        <w:rPr>
          <w:rFonts w:ascii="Arial" w:hAnsi="Arial" w:cs="Arial"/>
          <w:color w:val="000000"/>
          <w:sz w:val="22"/>
          <w:szCs w:val="22"/>
          <w:lang w:bidi="en-US"/>
        </w:rPr>
        <w:lastRenderedPageBreak/>
        <w:t>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bookmarkEnd w:id="155"/>
      <w:bookmarkEnd w:id="156"/>
      <w:bookmarkEnd w:id="157"/>
      <w:bookmarkEnd w:id="158"/>
      <w:bookmarkEnd w:id="159"/>
      <w:bookmarkEnd w:id="160"/>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275173E2"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r w:rsidR="00945FA1">
        <w:rPr>
          <w:rFonts w:ascii="Arial" w:hAnsi="Arial" w:cs="Arial"/>
          <w:color w:val="000000"/>
          <w:sz w:val="22"/>
          <w:szCs w:val="22"/>
          <w:lang w:bidi="en-US"/>
        </w:rPr>
        <w:t xml:space="preserve"> to staff/contractors etc</w:t>
      </w:r>
      <w:r w:rsidRPr="00D13515">
        <w:rPr>
          <w:rFonts w:ascii="Arial" w:hAnsi="Arial" w:cs="Arial"/>
          <w:color w:val="000000"/>
          <w:sz w:val="22"/>
          <w:szCs w:val="22"/>
          <w:lang w:bidi="en-US"/>
        </w:rPr>
        <w:t>.</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973C3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7426F2A9" w14:textId="77777777" w:rsidR="00973C3E" w:rsidRDefault="00973C3E" w:rsidP="00973C3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D26A314" w14:textId="6CAA23D2" w:rsidR="00973C3E" w:rsidRPr="00973C3E" w:rsidRDefault="00973C3E" w:rsidP="00973C3E">
      <w:pPr>
        <w:widowControl w:val="0"/>
        <w:suppressAutoHyphens/>
        <w:autoSpaceDE w:val="0"/>
        <w:autoSpaceDN w:val="0"/>
        <w:adjustRightInd w:val="0"/>
        <w:spacing w:after="200" w:line="276" w:lineRule="auto"/>
        <w:ind w:left="567"/>
        <w:textAlignment w:val="center"/>
        <w:rPr>
          <w:rFonts w:ascii="Arial" w:hAnsi="Arial" w:cs="Arial"/>
          <w:b/>
          <w:bCs/>
          <w:sz w:val="22"/>
          <w:szCs w:val="22"/>
        </w:rPr>
      </w:pPr>
      <w:r w:rsidRPr="00973C3E">
        <w:rPr>
          <w:rFonts w:ascii="Arial" w:hAnsi="Arial" w:cs="Arial"/>
          <w:b/>
          <w:bCs/>
          <w:color w:val="000000"/>
          <w:sz w:val="22"/>
          <w:szCs w:val="22"/>
          <w:lang w:bidi="en-US"/>
        </w:rPr>
        <w:t>Adopted 11</w:t>
      </w:r>
      <w:r w:rsidRPr="00973C3E">
        <w:rPr>
          <w:rFonts w:ascii="Arial" w:hAnsi="Arial" w:cs="Arial"/>
          <w:b/>
          <w:bCs/>
          <w:color w:val="000000"/>
          <w:sz w:val="22"/>
          <w:szCs w:val="22"/>
          <w:vertAlign w:val="superscript"/>
          <w:lang w:bidi="en-US"/>
        </w:rPr>
        <w:t>th</w:t>
      </w:r>
      <w:r w:rsidRPr="00973C3E">
        <w:rPr>
          <w:rFonts w:ascii="Arial" w:hAnsi="Arial" w:cs="Arial"/>
          <w:b/>
          <w:bCs/>
          <w:color w:val="000000"/>
          <w:sz w:val="22"/>
          <w:szCs w:val="22"/>
          <w:lang w:bidi="en-US"/>
        </w:rPr>
        <w:t xml:space="preserve"> May 2026 – Annual Meeting – Minute ref:  11) </w:t>
      </w:r>
      <w:proofErr w:type="spellStart"/>
      <w:r w:rsidRPr="00973C3E">
        <w:rPr>
          <w:rFonts w:ascii="Arial" w:hAnsi="Arial" w:cs="Arial"/>
          <w:b/>
          <w:bCs/>
          <w:color w:val="000000"/>
          <w:sz w:val="22"/>
          <w:szCs w:val="22"/>
          <w:lang w:bidi="en-US"/>
        </w:rPr>
        <w:t>i</w:t>
      </w:r>
      <w:proofErr w:type="spellEnd"/>
      <w:r w:rsidRPr="00973C3E">
        <w:rPr>
          <w:rFonts w:ascii="Arial" w:hAnsi="Arial" w:cs="Arial"/>
          <w:b/>
          <w:bCs/>
          <w:color w:val="000000"/>
          <w:sz w:val="22"/>
          <w:szCs w:val="22"/>
          <w:lang w:bidi="en-US"/>
        </w:rPr>
        <w:t>)</w:t>
      </w:r>
    </w:p>
    <w:sectPr w:rsidR="00973C3E" w:rsidRPr="00973C3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6670" w14:textId="77777777" w:rsidR="004B5D60" w:rsidRDefault="004B5D60" w:rsidP="00E77177">
      <w:r>
        <w:separator/>
      </w:r>
    </w:p>
  </w:endnote>
  <w:endnote w:type="continuationSeparator" w:id="0">
    <w:p w14:paraId="284158E9" w14:textId="77777777" w:rsidR="004B5D60" w:rsidRDefault="004B5D6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A172" w14:textId="77777777" w:rsidR="004B5D60" w:rsidRDefault="004B5D60" w:rsidP="00E77177">
      <w:r>
        <w:separator/>
      </w:r>
    </w:p>
  </w:footnote>
  <w:footnote w:type="continuationSeparator" w:id="0">
    <w:p w14:paraId="697FC4F6" w14:textId="77777777" w:rsidR="004B5D60" w:rsidRDefault="004B5D6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174E"/>
    <w:rsid w:val="00002980"/>
    <w:rsid w:val="00006C26"/>
    <w:rsid w:val="0001173E"/>
    <w:rsid w:val="00015995"/>
    <w:rsid w:val="000165C0"/>
    <w:rsid w:val="00017285"/>
    <w:rsid w:val="000227BC"/>
    <w:rsid w:val="00023AAA"/>
    <w:rsid w:val="00025867"/>
    <w:rsid w:val="00027546"/>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2F15"/>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2655"/>
    <w:rsid w:val="00495F1E"/>
    <w:rsid w:val="004A0E61"/>
    <w:rsid w:val="004A7BDA"/>
    <w:rsid w:val="004B0BD0"/>
    <w:rsid w:val="004B1097"/>
    <w:rsid w:val="004B1623"/>
    <w:rsid w:val="004B2530"/>
    <w:rsid w:val="004B3E52"/>
    <w:rsid w:val="004B449A"/>
    <w:rsid w:val="004B5D60"/>
    <w:rsid w:val="004B656E"/>
    <w:rsid w:val="004B6E4D"/>
    <w:rsid w:val="004C2B7B"/>
    <w:rsid w:val="004C417C"/>
    <w:rsid w:val="004C6BD2"/>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1B56"/>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29"/>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5FA1"/>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C3E"/>
    <w:rsid w:val="00973F81"/>
    <w:rsid w:val="00976DBB"/>
    <w:rsid w:val="00977DED"/>
    <w:rsid w:val="00980383"/>
    <w:rsid w:val="00980732"/>
    <w:rsid w:val="0098086E"/>
    <w:rsid w:val="00983099"/>
    <w:rsid w:val="009838BC"/>
    <w:rsid w:val="00987EA9"/>
    <w:rsid w:val="00991EFD"/>
    <w:rsid w:val="009A3E04"/>
    <w:rsid w:val="009A451C"/>
    <w:rsid w:val="009A5084"/>
    <w:rsid w:val="009A6ADB"/>
    <w:rsid w:val="009B0CCC"/>
    <w:rsid w:val="009B188F"/>
    <w:rsid w:val="009B595B"/>
    <w:rsid w:val="009B61E7"/>
    <w:rsid w:val="009B7179"/>
    <w:rsid w:val="009B7E7B"/>
    <w:rsid w:val="009C1D02"/>
    <w:rsid w:val="009C5714"/>
    <w:rsid w:val="009C7E62"/>
    <w:rsid w:val="009D1152"/>
    <w:rsid w:val="009D4DE9"/>
    <w:rsid w:val="009E283B"/>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E7B92"/>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4ea9b865f00ffc0697baccbfeb25e0ea">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d05a4c67fed0891184ad30e009a5dc49"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C0047596-892E-4756-AFE2-E7F94956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6137</Words>
  <Characters>34982</Characters>
  <Application>Microsoft Office Word</Application>
  <DocSecurity>0</DocSecurity>
  <Lines>291</Lines>
  <Paragraphs>82</Paragraphs>
  <ScaleCrop>false</ScaleCrop>
  <Company>NALC</Company>
  <LinksUpToDate>false</LinksUpToDate>
  <CharactersWithSpaces>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Joanne Richardson</cp:lastModifiedBy>
  <cp:revision>3</cp:revision>
  <cp:lastPrinted>2018-03-14T11:56:00Z</cp:lastPrinted>
  <dcterms:created xsi:type="dcterms:W3CDTF">2026-05-05T12:48:00Z</dcterms:created>
  <dcterms:modified xsi:type="dcterms:W3CDTF">2026-05-12T09:48:00Z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