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F13F7" w14:textId="77777777" w:rsidR="002527E8" w:rsidRDefault="002527E8" w:rsidP="002527E8">
      <w:pPr>
        <w:pStyle w:val="Header"/>
        <w:tabs>
          <w:tab w:val="clear" w:pos="4153"/>
          <w:tab w:val="clear" w:pos="8306"/>
        </w:tabs>
        <w:rPr>
          <w:rFonts w:cs="Arial"/>
        </w:rPr>
      </w:pPr>
    </w:p>
    <w:p w14:paraId="455DB882" w14:textId="77777777" w:rsidR="002527E8" w:rsidRDefault="00EA38A3" w:rsidP="00EA38A3">
      <w:pPr>
        <w:pStyle w:val="Header"/>
        <w:tabs>
          <w:tab w:val="clear" w:pos="4153"/>
          <w:tab w:val="clear" w:pos="8306"/>
        </w:tabs>
        <w:jc w:val="center"/>
        <w:rPr>
          <w:rFonts w:cs="Arial"/>
        </w:rPr>
      </w:pPr>
      <w:r>
        <w:rPr>
          <w:rFonts w:ascii="Calibri" w:hAnsi="Calibri"/>
          <w:b/>
          <w:bCs/>
          <w:noProof/>
          <w:color w:val="000000"/>
          <w:sz w:val="22"/>
          <w:szCs w:val="22"/>
          <w:bdr w:val="none" w:sz="0" w:space="0" w:color="auto" w:frame="1"/>
          <w:lang w:eastAsia="en-GB"/>
        </w:rPr>
        <w:drawing>
          <wp:inline distT="0" distB="0" distL="0" distR="0" wp14:anchorId="1CDA19A6" wp14:editId="7616BAC3">
            <wp:extent cx="2268220" cy="2118995"/>
            <wp:effectExtent l="19050" t="0" r="0" b="0"/>
            <wp:docPr id="1" name="Picture 1" descr="Z:\Admin\HORNSEA TOWN COUNCIL\Coat of 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dmin\HORNSEA TOWN COUNCIL\Coat of Arms.JPG"/>
                    <pic:cNvPicPr>
                      <a:picLocks noChangeAspect="1" noChangeArrowheads="1"/>
                    </pic:cNvPicPr>
                  </pic:nvPicPr>
                  <pic:blipFill>
                    <a:blip r:embed="rId7" cstate="print"/>
                    <a:srcRect/>
                    <a:stretch>
                      <a:fillRect/>
                    </a:stretch>
                  </pic:blipFill>
                  <pic:spPr bwMode="auto">
                    <a:xfrm>
                      <a:off x="0" y="0"/>
                      <a:ext cx="2268220" cy="2118995"/>
                    </a:xfrm>
                    <a:prstGeom prst="rect">
                      <a:avLst/>
                    </a:prstGeom>
                    <a:noFill/>
                    <a:ln w="9525">
                      <a:noFill/>
                      <a:miter lim="800000"/>
                      <a:headEnd/>
                      <a:tailEnd/>
                    </a:ln>
                  </pic:spPr>
                </pic:pic>
              </a:graphicData>
            </a:graphic>
          </wp:inline>
        </w:drawing>
      </w:r>
    </w:p>
    <w:p w14:paraId="377C3289" w14:textId="77777777" w:rsidR="002527E8" w:rsidRDefault="002527E8" w:rsidP="002527E8">
      <w:pPr>
        <w:pStyle w:val="Header"/>
        <w:tabs>
          <w:tab w:val="clear" w:pos="4153"/>
          <w:tab w:val="clear" w:pos="8306"/>
        </w:tabs>
        <w:rPr>
          <w:rFonts w:cs="Arial"/>
        </w:rPr>
      </w:pPr>
    </w:p>
    <w:p w14:paraId="32AB8D68" w14:textId="77777777" w:rsidR="002527E8" w:rsidRDefault="002527E8" w:rsidP="002527E8">
      <w:pPr>
        <w:pStyle w:val="Header"/>
        <w:tabs>
          <w:tab w:val="clear" w:pos="4153"/>
          <w:tab w:val="clear" w:pos="8306"/>
        </w:tabs>
        <w:rPr>
          <w:rFonts w:cs="Arial"/>
        </w:rPr>
      </w:pPr>
    </w:p>
    <w:p w14:paraId="7A5CAE3D" w14:textId="77777777" w:rsidR="002527E8" w:rsidRDefault="002527E8" w:rsidP="002527E8">
      <w:pPr>
        <w:pStyle w:val="Header"/>
        <w:tabs>
          <w:tab w:val="clear" w:pos="4153"/>
          <w:tab w:val="clear" w:pos="8306"/>
        </w:tabs>
        <w:rPr>
          <w:rFonts w:cs="Arial"/>
        </w:rPr>
      </w:pPr>
    </w:p>
    <w:p w14:paraId="509543BC" w14:textId="77777777" w:rsidR="00EA38A3" w:rsidRDefault="002527E8" w:rsidP="00EA38A3">
      <w:pPr>
        <w:pStyle w:val="Header"/>
        <w:tabs>
          <w:tab w:val="clear" w:pos="4153"/>
          <w:tab w:val="clear" w:pos="8306"/>
          <w:tab w:val="left" w:pos="6433"/>
        </w:tabs>
        <w:rPr>
          <w:rFonts w:cs="Arial"/>
        </w:rPr>
      </w:pPr>
      <w:r>
        <w:rPr>
          <w:rFonts w:cs="Arial"/>
        </w:rPr>
        <w:tab/>
      </w:r>
    </w:p>
    <w:p w14:paraId="09545A98" w14:textId="77777777" w:rsidR="002527E8" w:rsidRPr="00F80DAD" w:rsidRDefault="002527E8" w:rsidP="00EA38A3">
      <w:pPr>
        <w:pStyle w:val="Header"/>
        <w:tabs>
          <w:tab w:val="clear" w:pos="4153"/>
          <w:tab w:val="clear" w:pos="8306"/>
          <w:tab w:val="left" w:pos="6433"/>
        </w:tabs>
        <w:rPr>
          <w:rFonts w:cs="Arial"/>
          <w:b/>
        </w:rPr>
      </w:pPr>
      <w:r w:rsidRPr="00F80DAD">
        <w:rPr>
          <w:rFonts w:cs="Arial"/>
          <w:b/>
        </w:rPr>
        <w:t>___________________________________________________________________</w:t>
      </w:r>
    </w:p>
    <w:p w14:paraId="04241DCA" w14:textId="77777777" w:rsidR="002527E8" w:rsidRPr="00E10AEC" w:rsidRDefault="00EA38A3" w:rsidP="002527E8">
      <w:pPr>
        <w:jc w:val="center"/>
        <w:rPr>
          <w:rFonts w:asciiTheme="minorHAnsi" w:hAnsiTheme="minorHAnsi" w:cstheme="minorHAnsi"/>
          <w:b/>
          <w:bCs/>
          <w:color w:val="000000"/>
          <w:sz w:val="40"/>
          <w:szCs w:val="40"/>
        </w:rPr>
      </w:pPr>
      <w:r w:rsidRPr="00E10AEC">
        <w:rPr>
          <w:rFonts w:asciiTheme="minorHAnsi" w:hAnsiTheme="minorHAnsi" w:cstheme="minorHAnsi"/>
          <w:b/>
          <w:bCs/>
          <w:color w:val="000000"/>
          <w:sz w:val="40"/>
          <w:szCs w:val="40"/>
        </w:rPr>
        <w:t xml:space="preserve">CONDITIONS FOR THE </w:t>
      </w:r>
      <w:r w:rsidR="00EA2763" w:rsidRPr="00E10AEC">
        <w:rPr>
          <w:rFonts w:asciiTheme="minorHAnsi" w:hAnsiTheme="minorHAnsi" w:cstheme="minorHAnsi"/>
          <w:b/>
          <w:bCs/>
          <w:color w:val="000000"/>
          <w:sz w:val="40"/>
          <w:szCs w:val="40"/>
        </w:rPr>
        <w:t>USE OF PARK SPACES AND ANY OTHER TOWN COUNCIL OWNED LAND</w:t>
      </w:r>
    </w:p>
    <w:p w14:paraId="78977412" w14:textId="77777777" w:rsidR="00EA2763" w:rsidRPr="00E10AEC" w:rsidRDefault="00EA2763" w:rsidP="002527E8">
      <w:pPr>
        <w:jc w:val="center"/>
        <w:rPr>
          <w:rFonts w:asciiTheme="minorHAnsi" w:hAnsiTheme="minorHAnsi" w:cstheme="minorHAnsi"/>
          <w:b/>
          <w:sz w:val="40"/>
          <w:szCs w:val="40"/>
        </w:rPr>
      </w:pPr>
    </w:p>
    <w:p w14:paraId="654CBE63" w14:textId="77777777" w:rsidR="002527E8" w:rsidRPr="00E10AEC" w:rsidRDefault="002527E8" w:rsidP="002527E8">
      <w:pPr>
        <w:jc w:val="center"/>
        <w:rPr>
          <w:rFonts w:asciiTheme="minorHAnsi" w:hAnsiTheme="minorHAnsi" w:cstheme="minorHAnsi"/>
          <w:b/>
          <w:sz w:val="40"/>
        </w:rPr>
      </w:pPr>
      <w:r w:rsidRPr="00E10AEC">
        <w:rPr>
          <w:rFonts w:asciiTheme="minorHAnsi" w:hAnsiTheme="minorHAnsi" w:cstheme="minorHAnsi"/>
          <w:b/>
          <w:sz w:val="40"/>
        </w:rPr>
        <w:t>Policy Document</w:t>
      </w:r>
    </w:p>
    <w:p w14:paraId="4C30D2E0" w14:textId="77777777" w:rsidR="002527E8" w:rsidRPr="00E10AEC" w:rsidRDefault="002527E8" w:rsidP="002527E8">
      <w:pPr>
        <w:jc w:val="center"/>
        <w:rPr>
          <w:rFonts w:asciiTheme="minorHAnsi" w:hAnsiTheme="minorHAnsi" w:cstheme="minorHAnsi"/>
          <w:b/>
          <w:sz w:val="40"/>
        </w:rPr>
      </w:pPr>
    </w:p>
    <w:p w14:paraId="0816BF55" w14:textId="77777777" w:rsidR="002527E8" w:rsidRPr="00E10AEC" w:rsidRDefault="002527E8" w:rsidP="002527E8">
      <w:pPr>
        <w:jc w:val="center"/>
        <w:rPr>
          <w:rFonts w:asciiTheme="minorHAnsi" w:hAnsiTheme="minorHAnsi" w:cstheme="minorHAnsi"/>
          <w:b/>
        </w:rPr>
      </w:pPr>
      <w:r w:rsidRPr="00E10AEC">
        <w:rPr>
          <w:rFonts w:asciiTheme="minorHAnsi" w:hAnsiTheme="minorHAnsi" w:cstheme="minorHAnsi"/>
          <w:b/>
        </w:rPr>
        <w:t>___________________________________________________________________</w:t>
      </w:r>
    </w:p>
    <w:p w14:paraId="6BB6DF31" w14:textId="77777777" w:rsidR="002527E8" w:rsidRPr="00E10AEC" w:rsidRDefault="002527E8" w:rsidP="002527E8">
      <w:pPr>
        <w:pStyle w:val="Header"/>
        <w:tabs>
          <w:tab w:val="clear" w:pos="4153"/>
          <w:tab w:val="clear" w:pos="8306"/>
        </w:tabs>
        <w:rPr>
          <w:rFonts w:asciiTheme="minorHAnsi" w:hAnsiTheme="minorHAnsi" w:cstheme="minorHAnsi"/>
        </w:rPr>
      </w:pPr>
    </w:p>
    <w:p w14:paraId="619D474C" w14:textId="77777777" w:rsidR="002527E8" w:rsidRPr="00E10AEC" w:rsidRDefault="002527E8" w:rsidP="002527E8">
      <w:pPr>
        <w:rPr>
          <w:rFonts w:asciiTheme="minorHAnsi" w:hAnsiTheme="minorHAnsi" w:cstheme="minorHAnsi"/>
          <w:b/>
          <w:bCs/>
          <w:sz w:val="22"/>
        </w:rPr>
      </w:pPr>
    </w:p>
    <w:p w14:paraId="69C5090C" w14:textId="77777777" w:rsidR="002527E8" w:rsidRPr="00E10AEC" w:rsidRDefault="002527E8" w:rsidP="002527E8">
      <w:pPr>
        <w:rPr>
          <w:rFonts w:asciiTheme="minorHAnsi" w:hAnsiTheme="minorHAnsi" w:cstheme="minorHAnsi"/>
          <w:b/>
          <w:bCs/>
          <w:sz w:val="22"/>
        </w:rPr>
      </w:pPr>
    </w:p>
    <w:p w14:paraId="46F8F46A" w14:textId="77777777" w:rsidR="002527E8" w:rsidRPr="00E10AEC" w:rsidRDefault="002527E8" w:rsidP="002527E8">
      <w:pPr>
        <w:pStyle w:val="Heading1"/>
        <w:rPr>
          <w:rFonts w:asciiTheme="minorHAnsi" w:hAnsiTheme="minorHAnsi" w:cstheme="minorHAnsi"/>
          <w:szCs w:val="32"/>
        </w:rPr>
      </w:pPr>
      <w:bookmarkStart w:id="0" w:name="_Toc293997480"/>
      <w:bookmarkStart w:id="1" w:name="_Toc293998943"/>
      <w:bookmarkStart w:id="2" w:name="_Toc293999179"/>
      <w:bookmarkStart w:id="3" w:name="_Toc293999415"/>
      <w:bookmarkStart w:id="4" w:name="_Toc293999652"/>
      <w:bookmarkStart w:id="5" w:name="_Toc293999890"/>
      <w:bookmarkStart w:id="6" w:name="_Toc294001713"/>
      <w:bookmarkStart w:id="7" w:name="_Toc294002760"/>
      <w:bookmarkStart w:id="8" w:name="_Toc293997481"/>
      <w:bookmarkStart w:id="9" w:name="_Toc293998944"/>
      <w:bookmarkStart w:id="10" w:name="_Toc293999180"/>
      <w:bookmarkStart w:id="11" w:name="_Toc293999416"/>
      <w:bookmarkStart w:id="12" w:name="_Toc293999653"/>
      <w:bookmarkStart w:id="13" w:name="_Toc293999891"/>
      <w:bookmarkStart w:id="14" w:name="_Toc294001714"/>
      <w:bookmarkStart w:id="15" w:name="_Toc294002761"/>
      <w:bookmarkStart w:id="16" w:name="_Toc293997482"/>
      <w:bookmarkStart w:id="17" w:name="_Toc293998945"/>
      <w:bookmarkStart w:id="18" w:name="_Toc293999181"/>
      <w:bookmarkStart w:id="19" w:name="_Toc293999417"/>
      <w:bookmarkStart w:id="20" w:name="_Toc293999654"/>
      <w:bookmarkStart w:id="21" w:name="_Toc293999892"/>
      <w:bookmarkStart w:id="22" w:name="_Toc294001715"/>
      <w:bookmarkStart w:id="23" w:name="_Toc294002762"/>
      <w:bookmarkStart w:id="24" w:name="_Toc293997483"/>
      <w:bookmarkStart w:id="25" w:name="_Toc293998946"/>
      <w:bookmarkStart w:id="26" w:name="_Toc293999182"/>
      <w:bookmarkStart w:id="27" w:name="_Toc293999418"/>
      <w:bookmarkStart w:id="28" w:name="_Toc293999655"/>
      <w:bookmarkStart w:id="29" w:name="_Toc293999893"/>
      <w:bookmarkStart w:id="30" w:name="_Toc294001716"/>
      <w:bookmarkStart w:id="31" w:name="_Toc294002763"/>
      <w:bookmarkStart w:id="32" w:name="_Toc509742368"/>
      <w:bookmarkStart w:id="33" w:name="_Toc517866117"/>
      <w:bookmarkStart w:id="34" w:name="_Toc48035121"/>
      <w:bookmarkStart w:id="35" w:name="_Toc250971366"/>
      <w:bookmarkStart w:id="36" w:name="_Toc3425545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E10AEC">
        <w:rPr>
          <w:rFonts w:asciiTheme="minorHAnsi" w:hAnsiTheme="minorHAnsi" w:cstheme="minorHAnsi"/>
          <w:szCs w:val="32"/>
        </w:rPr>
        <w:t>Introduction</w:t>
      </w:r>
      <w:bookmarkEnd w:id="32"/>
      <w:bookmarkEnd w:id="33"/>
      <w:bookmarkEnd w:id="34"/>
      <w:bookmarkEnd w:id="35"/>
      <w:bookmarkEnd w:id="36"/>
    </w:p>
    <w:p w14:paraId="57C5654A" w14:textId="77777777" w:rsidR="002527E8" w:rsidRPr="00E10AEC" w:rsidRDefault="002527E8" w:rsidP="002527E8">
      <w:pPr>
        <w:jc w:val="both"/>
        <w:rPr>
          <w:rFonts w:asciiTheme="minorHAnsi" w:hAnsiTheme="minorHAnsi" w:cstheme="minorHAnsi"/>
          <w:sz w:val="22"/>
          <w:szCs w:val="22"/>
        </w:rPr>
      </w:pPr>
      <w:bookmarkStart w:id="37" w:name="_Toc250971367"/>
      <w:bookmarkStart w:id="38" w:name="_Toc342554566"/>
    </w:p>
    <w:p w14:paraId="4ACBBF78" w14:textId="77777777" w:rsidR="00EA38A3" w:rsidRPr="00E10AEC" w:rsidRDefault="00EA38A3" w:rsidP="00EA38A3">
      <w:pPr>
        <w:pStyle w:val="NormalWeb"/>
        <w:spacing w:before="0" w:beforeAutospacing="0" w:after="200" w:afterAutospacing="0"/>
        <w:rPr>
          <w:rFonts w:asciiTheme="minorHAnsi" w:hAnsiTheme="minorHAnsi" w:cstheme="minorHAnsi"/>
          <w:sz w:val="22"/>
          <w:szCs w:val="22"/>
        </w:rPr>
      </w:pPr>
      <w:r w:rsidRPr="00E10AEC">
        <w:rPr>
          <w:rFonts w:asciiTheme="minorHAnsi" w:hAnsiTheme="minorHAnsi" w:cstheme="minorHAnsi"/>
          <w:bCs/>
          <w:color w:val="000000"/>
          <w:sz w:val="22"/>
          <w:szCs w:val="22"/>
        </w:rPr>
        <w:t>These terms and conditions apply to those wishing to use council owned and managed land, in particular those wishing to hold an ‘event’ on such land.</w:t>
      </w:r>
    </w:p>
    <w:p w14:paraId="057D348A" w14:textId="77777777" w:rsidR="00EA38A3" w:rsidRPr="00E10AEC" w:rsidRDefault="00EA38A3" w:rsidP="00EA38A3">
      <w:pPr>
        <w:pStyle w:val="NormalWeb"/>
        <w:spacing w:before="0" w:beforeAutospacing="0" w:after="200" w:afterAutospacing="0"/>
        <w:rPr>
          <w:rFonts w:asciiTheme="minorHAnsi" w:hAnsiTheme="minorHAnsi" w:cstheme="minorHAnsi"/>
          <w:sz w:val="22"/>
          <w:szCs w:val="22"/>
        </w:rPr>
      </w:pPr>
      <w:r w:rsidRPr="00E10AEC">
        <w:rPr>
          <w:rFonts w:asciiTheme="minorHAnsi" w:hAnsiTheme="minorHAnsi" w:cstheme="minorHAnsi"/>
          <w:bCs/>
          <w:color w:val="000000"/>
          <w:sz w:val="22"/>
          <w:szCs w:val="22"/>
        </w:rPr>
        <w:t>Applications for the use of the Town Councils park spaces/land will only be considered if submitted by either:</w:t>
      </w:r>
    </w:p>
    <w:p w14:paraId="2F5552B9" w14:textId="77777777" w:rsidR="00EA38A3" w:rsidRPr="00E10AEC" w:rsidRDefault="00EA38A3" w:rsidP="00EA38A3">
      <w:pPr>
        <w:pStyle w:val="NormalWeb"/>
        <w:numPr>
          <w:ilvl w:val="0"/>
          <w:numId w:val="5"/>
        </w:numPr>
        <w:spacing w:before="0" w:beforeAutospacing="0" w:after="0" w:afterAutospacing="0"/>
        <w:textAlignment w:val="baseline"/>
        <w:rPr>
          <w:rFonts w:asciiTheme="minorHAnsi" w:hAnsiTheme="minorHAnsi" w:cstheme="minorHAnsi"/>
          <w:bCs/>
          <w:color w:val="000000"/>
          <w:sz w:val="22"/>
          <w:szCs w:val="22"/>
        </w:rPr>
      </w:pPr>
      <w:r w:rsidRPr="00E10AEC">
        <w:rPr>
          <w:rFonts w:asciiTheme="minorHAnsi" w:hAnsiTheme="minorHAnsi" w:cstheme="minorHAnsi"/>
          <w:bCs/>
          <w:color w:val="000000"/>
          <w:sz w:val="22"/>
          <w:szCs w:val="22"/>
        </w:rPr>
        <w:t>A Community Group </w:t>
      </w:r>
    </w:p>
    <w:p w14:paraId="77534CB5" w14:textId="77777777" w:rsidR="00EA38A3" w:rsidRPr="00E10AEC" w:rsidRDefault="00EA38A3" w:rsidP="00EA38A3">
      <w:pPr>
        <w:pStyle w:val="NormalWeb"/>
        <w:numPr>
          <w:ilvl w:val="0"/>
          <w:numId w:val="5"/>
        </w:numPr>
        <w:spacing w:before="0" w:beforeAutospacing="0" w:after="0" w:afterAutospacing="0"/>
        <w:textAlignment w:val="baseline"/>
        <w:rPr>
          <w:rFonts w:asciiTheme="minorHAnsi" w:hAnsiTheme="minorHAnsi" w:cstheme="minorHAnsi"/>
          <w:bCs/>
          <w:color w:val="000000"/>
          <w:sz w:val="22"/>
          <w:szCs w:val="22"/>
        </w:rPr>
      </w:pPr>
      <w:r w:rsidRPr="00E10AEC">
        <w:rPr>
          <w:rFonts w:asciiTheme="minorHAnsi" w:hAnsiTheme="minorHAnsi" w:cstheme="minorHAnsi"/>
          <w:bCs/>
          <w:color w:val="000000"/>
          <w:sz w:val="22"/>
          <w:szCs w:val="22"/>
        </w:rPr>
        <w:t>A Charity </w:t>
      </w:r>
    </w:p>
    <w:p w14:paraId="51B2C339" w14:textId="77777777" w:rsidR="00EA38A3" w:rsidRPr="00E10AEC" w:rsidRDefault="00EF6DDD" w:rsidP="00EA38A3">
      <w:pPr>
        <w:pStyle w:val="NormalWeb"/>
        <w:numPr>
          <w:ilvl w:val="0"/>
          <w:numId w:val="5"/>
        </w:numPr>
        <w:spacing w:before="0" w:beforeAutospacing="0" w:after="200" w:afterAutospacing="0"/>
        <w:textAlignment w:val="baseline"/>
        <w:rPr>
          <w:rFonts w:asciiTheme="minorHAnsi" w:hAnsiTheme="minorHAnsi" w:cstheme="minorHAnsi"/>
          <w:bCs/>
          <w:color w:val="000000"/>
          <w:sz w:val="22"/>
          <w:szCs w:val="22"/>
        </w:rPr>
      </w:pPr>
      <w:r w:rsidRPr="00E10AEC">
        <w:rPr>
          <w:rFonts w:asciiTheme="minorHAnsi" w:hAnsiTheme="minorHAnsi" w:cstheme="minorHAnsi"/>
          <w:bCs/>
          <w:color w:val="000000"/>
          <w:sz w:val="22"/>
          <w:szCs w:val="22"/>
        </w:rPr>
        <w:t>A ‘N</w:t>
      </w:r>
      <w:r w:rsidR="00EA38A3" w:rsidRPr="00E10AEC">
        <w:rPr>
          <w:rFonts w:asciiTheme="minorHAnsi" w:hAnsiTheme="minorHAnsi" w:cstheme="minorHAnsi"/>
          <w:bCs/>
          <w:color w:val="000000"/>
          <w:sz w:val="22"/>
          <w:szCs w:val="22"/>
        </w:rPr>
        <w:t>ot for profit’ organisation</w:t>
      </w:r>
    </w:p>
    <w:p w14:paraId="51F84B21" w14:textId="77777777" w:rsidR="002527E8" w:rsidRPr="00E10AEC" w:rsidRDefault="002527E8" w:rsidP="002527E8">
      <w:pPr>
        <w:pStyle w:val="Heading1"/>
        <w:rPr>
          <w:rFonts w:asciiTheme="minorHAnsi" w:hAnsiTheme="minorHAnsi" w:cstheme="minorHAnsi"/>
          <w:szCs w:val="32"/>
        </w:rPr>
      </w:pPr>
      <w:r w:rsidRPr="00E10AEC">
        <w:rPr>
          <w:rFonts w:asciiTheme="minorHAnsi" w:hAnsiTheme="minorHAnsi" w:cstheme="minorHAnsi"/>
          <w:szCs w:val="32"/>
        </w:rPr>
        <w:t xml:space="preserve">Policy </w:t>
      </w:r>
    </w:p>
    <w:p w14:paraId="3D6720A2" w14:textId="77777777" w:rsidR="00EA38A3" w:rsidRPr="00E10AEC" w:rsidRDefault="0003380E" w:rsidP="00EA38A3">
      <w:pPr>
        <w:spacing w:after="200"/>
        <w:rPr>
          <w:rFonts w:asciiTheme="minorHAnsi" w:hAnsiTheme="minorHAnsi" w:cstheme="minorHAnsi"/>
          <w:sz w:val="28"/>
          <w:szCs w:val="28"/>
          <w:lang w:eastAsia="en-GB"/>
        </w:rPr>
      </w:pPr>
      <w:r w:rsidRPr="00E10AEC">
        <w:rPr>
          <w:rFonts w:asciiTheme="minorHAnsi" w:hAnsiTheme="minorHAnsi" w:cstheme="minorHAnsi"/>
          <w:b/>
          <w:bCs/>
          <w:color w:val="000000"/>
          <w:sz w:val="28"/>
          <w:szCs w:val="28"/>
          <w:u w:val="single"/>
          <w:lang w:eastAsia="en-GB"/>
        </w:rPr>
        <w:t>3.</w:t>
      </w:r>
      <w:r w:rsidR="00EA38A3" w:rsidRPr="00E10AEC">
        <w:rPr>
          <w:rFonts w:asciiTheme="minorHAnsi" w:hAnsiTheme="minorHAnsi" w:cstheme="minorHAnsi"/>
          <w:b/>
          <w:bCs/>
          <w:color w:val="000000"/>
          <w:sz w:val="28"/>
          <w:szCs w:val="28"/>
          <w:u w:val="single"/>
          <w:lang w:eastAsia="en-GB"/>
        </w:rPr>
        <w:t>1. Application and Approval </w:t>
      </w:r>
    </w:p>
    <w:p w14:paraId="385BB30E" w14:textId="77777777" w:rsidR="00EA38A3" w:rsidRPr="00E10AEC" w:rsidRDefault="0003380E"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lastRenderedPageBreak/>
        <w:t>3.</w:t>
      </w:r>
      <w:r w:rsidR="00EA38A3" w:rsidRPr="00E10AEC">
        <w:rPr>
          <w:rFonts w:asciiTheme="minorHAnsi" w:hAnsiTheme="minorHAnsi" w:cstheme="minorHAnsi"/>
          <w:color w:val="000000"/>
          <w:sz w:val="22"/>
          <w:szCs w:val="22"/>
          <w:lang w:eastAsia="en-GB"/>
        </w:rPr>
        <w:t>1.1 In order for the Council to consider an application for approval, the user must complete and submit an application form and supply any supplementary Information as deemed necessary by the Council. This information must be supplied in writing.</w:t>
      </w:r>
    </w:p>
    <w:p w14:paraId="30F0EF83" w14:textId="77777777" w:rsidR="00EA38A3" w:rsidRPr="00E10AEC" w:rsidRDefault="0003380E"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EA38A3" w:rsidRPr="00E10AEC">
        <w:rPr>
          <w:rFonts w:asciiTheme="minorHAnsi" w:hAnsiTheme="minorHAnsi" w:cstheme="minorHAnsi"/>
          <w:color w:val="000000"/>
          <w:sz w:val="22"/>
          <w:szCs w:val="22"/>
          <w:lang w:eastAsia="en-GB"/>
        </w:rPr>
        <w:t>1.2 The Council shall require as much supplementary information as they consider necessary to enable them to properly consider the application and further information may be sought from the user at any stage.</w:t>
      </w:r>
    </w:p>
    <w:p w14:paraId="26213CBF" w14:textId="77777777" w:rsidR="00EA38A3" w:rsidRPr="00E10AEC" w:rsidRDefault="0003380E"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EA38A3" w:rsidRPr="00E10AEC">
        <w:rPr>
          <w:rFonts w:asciiTheme="minorHAnsi" w:hAnsiTheme="minorHAnsi" w:cstheme="minorHAnsi"/>
          <w:color w:val="000000"/>
          <w:sz w:val="22"/>
          <w:szCs w:val="22"/>
          <w:lang w:eastAsia="en-GB"/>
        </w:rPr>
        <w:t>1.4 The Council shall be under no obligation to accept an application from a user. </w:t>
      </w:r>
    </w:p>
    <w:p w14:paraId="64244227" w14:textId="77777777" w:rsidR="00EA38A3" w:rsidRPr="00E10AEC" w:rsidRDefault="0003380E"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EA38A3" w:rsidRPr="00E10AEC">
        <w:rPr>
          <w:rFonts w:asciiTheme="minorHAnsi" w:hAnsiTheme="minorHAnsi" w:cstheme="minorHAnsi"/>
          <w:color w:val="000000"/>
          <w:sz w:val="22"/>
          <w:szCs w:val="22"/>
          <w:lang w:eastAsia="en-GB"/>
        </w:rPr>
        <w:t>1.5 The user will ensure that all information included in the application form at the time of making the application is correct and shall ensure that any subsequent changes during the period/event are communicated immediately to the Council.</w:t>
      </w:r>
    </w:p>
    <w:p w14:paraId="5E0AB90B" w14:textId="77777777" w:rsidR="00EA38A3" w:rsidRPr="00E10AEC" w:rsidRDefault="0003380E" w:rsidP="00EA38A3">
      <w:pPr>
        <w:spacing w:after="200"/>
        <w:rPr>
          <w:rFonts w:asciiTheme="minorHAnsi" w:hAnsiTheme="minorHAnsi" w:cstheme="minorHAnsi"/>
          <w:sz w:val="28"/>
          <w:szCs w:val="28"/>
          <w:lang w:eastAsia="en-GB"/>
        </w:rPr>
      </w:pPr>
      <w:r w:rsidRPr="00E10AEC">
        <w:rPr>
          <w:rFonts w:asciiTheme="minorHAnsi" w:hAnsiTheme="minorHAnsi" w:cstheme="minorHAnsi"/>
          <w:b/>
          <w:bCs/>
          <w:color w:val="000000"/>
          <w:sz w:val="28"/>
          <w:szCs w:val="28"/>
          <w:u w:val="single"/>
          <w:lang w:eastAsia="en-GB"/>
        </w:rPr>
        <w:t>3.</w:t>
      </w:r>
      <w:r w:rsidR="00EA38A3" w:rsidRPr="00E10AEC">
        <w:rPr>
          <w:rFonts w:asciiTheme="minorHAnsi" w:hAnsiTheme="minorHAnsi" w:cstheme="minorHAnsi"/>
          <w:b/>
          <w:bCs/>
          <w:color w:val="000000"/>
          <w:sz w:val="28"/>
          <w:szCs w:val="28"/>
          <w:u w:val="single"/>
          <w:lang w:eastAsia="en-GB"/>
        </w:rPr>
        <w:t>2. User’s Obligations </w:t>
      </w:r>
    </w:p>
    <w:p w14:paraId="5C69C3E5" w14:textId="77777777" w:rsidR="00EA38A3" w:rsidRPr="00E10AEC" w:rsidRDefault="0003380E"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EA38A3" w:rsidRPr="00E10AEC">
        <w:rPr>
          <w:rFonts w:asciiTheme="minorHAnsi" w:hAnsiTheme="minorHAnsi" w:cstheme="minorHAnsi"/>
          <w:color w:val="000000"/>
          <w:sz w:val="22"/>
          <w:szCs w:val="22"/>
          <w:lang w:eastAsia="en-GB"/>
        </w:rPr>
        <w:t>2.1 The user shall ensure that its supplier(s), employees or agents, at all times, exercise the rights and duties under the agreement in a proper and responsible way and ensure that the event proceeds smoothly and safely and does not interfere with other users of the site, neighbours or local traffic. </w:t>
      </w:r>
    </w:p>
    <w:p w14:paraId="608D0D6B" w14:textId="77777777" w:rsidR="00EA38A3" w:rsidRPr="00E10AEC" w:rsidRDefault="0003380E"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EA38A3" w:rsidRPr="00E10AEC">
        <w:rPr>
          <w:rFonts w:asciiTheme="minorHAnsi" w:hAnsiTheme="minorHAnsi" w:cstheme="minorHAnsi"/>
          <w:color w:val="000000"/>
          <w:sz w:val="22"/>
          <w:szCs w:val="22"/>
          <w:lang w:eastAsia="en-GB"/>
        </w:rPr>
        <w:t>2.3 The user shall utilise the site in such a way as to allow for easy access and evacuation in the event of an emergency. </w:t>
      </w:r>
    </w:p>
    <w:p w14:paraId="1E48AAEC" w14:textId="77777777" w:rsidR="00EA38A3" w:rsidRPr="00E10AEC" w:rsidRDefault="0003380E"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EA38A3" w:rsidRPr="00E10AEC">
        <w:rPr>
          <w:rFonts w:asciiTheme="minorHAnsi" w:hAnsiTheme="minorHAnsi" w:cstheme="minorHAnsi"/>
          <w:color w:val="000000"/>
          <w:sz w:val="22"/>
          <w:szCs w:val="22"/>
          <w:lang w:eastAsia="en-GB"/>
        </w:rPr>
        <w:t>2.4 The user must confirm to the Council and supply evidence upon request that all supplier(s) are properly qualified to carry out the proposed activities in relation to the event. </w:t>
      </w:r>
    </w:p>
    <w:p w14:paraId="64D1EC89" w14:textId="77777777" w:rsidR="00EA38A3" w:rsidRPr="00E10AEC" w:rsidRDefault="0003380E"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EA38A3" w:rsidRPr="00E10AEC">
        <w:rPr>
          <w:rFonts w:asciiTheme="minorHAnsi" w:hAnsiTheme="minorHAnsi" w:cstheme="minorHAnsi"/>
          <w:color w:val="000000"/>
          <w:sz w:val="22"/>
          <w:szCs w:val="22"/>
          <w:lang w:eastAsia="en-GB"/>
        </w:rPr>
        <w:t>2.5 The user will report any incidents, accidents or health and safety issues to the Town Council as soon as is reasonably practicable and complete Hornsea Town Council accident/incident forms as required.</w:t>
      </w:r>
    </w:p>
    <w:p w14:paraId="646C2493" w14:textId="77777777" w:rsidR="00EA38A3" w:rsidRPr="00E10AEC" w:rsidRDefault="0003380E"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EA38A3" w:rsidRPr="00E10AEC">
        <w:rPr>
          <w:rFonts w:asciiTheme="minorHAnsi" w:hAnsiTheme="minorHAnsi" w:cstheme="minorHAnsi"/>
          <w:color w:val="000000"/>
          <w:sz w:val="22"/>
          <w:szCs w:val="22"/>
          <w:lang w:eastAsia="en-GB"/>
        </w:rPr>
        <w:t>2.6 The user shall not affix or install any equipment or infrastructure at the site unless permitted to do so by the Council. Any equipment or infrastructure used must be removed at the end of the period/event. The user shall ensure that its activities, infrastructure or equipment used, shall not cause damage to the ground, buildings, fences, furniture, plants or wildlife on the site. If damage occurs, the user will be liable to the Council for the full cost of any repairs or reinstatement works at the council’s discretion.</w:t>
      </w:r>
      <w:r w:rsidR="00870B45" w:rsidRPr="00E10AEC">
        <w:rPr>
          <w:rFonts w:asciiTheme="minorHAnsi" w:hAnsiTheme="minorHAnsi" w:cstheme="minorHAnsi"/>
          <w:color w:val="000000"/>
          <w:sz w:val="22"/>
          <w:szCs w:val="22"/>
          <w:lang w:eastAsia="en-GB"/>
        </w:rPr>
        <w:t xml:space="preserve"> (See </w:t>
      </w:r>
      <w:r w:rsidR="00514DD7" w:rsidRPr="00E10AEC">
        <w:rPr>
          <w:rFonts w:asciiTheme="minorHAnsi" w:hAnsiTheme="minorHAnsi" w:cstheme="minorHAnsi"/>
          <w:color w:val="000000"/>
          <w:sz w:val="22"/>
          <w:szCs w:val="22"/>
          <w:lang w:eastAsia="en-GB"/>
        </w:rPr>
        <w:t>3.</w:t>
      </w:r>
      <w:r w:rsidR="00870B45" w:rsidRPr="00E10AEC">
        <w:rPr>
          <w:rFonts w:asciiTheme="minorHAnsi" w:hAnsiTheme="minorHAnsi" w:cstheme="minorHAnsi"/>
          <w:color w:val="000000"/>
          <w:sz w:val="22"/>
          <w:szCs w:val="22"/>
          <w:lang w:eastAsia="en-GB"/>
        </w:rPr>
        <w:t>6.6).</w:t>
      </w:r>
    </w:p>
    <w:p w14:paraId="23C40F52" w14:textId="77777777" w:rsidR="00EA38A3" w:rsidRPr="00E10AEC" w:rsidRDefault="0003380E"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3.2.7</w:t>
      </w:r>
      <w:r w:rsidR="00EA38A3" w:rsidRPr="00E10AEC">
        <w:rPr>
          <w:rFonts w:asciiTheme="minorHAnsi" w:hAnsiTheme="minorHAnsi" w:cstheme="minorHAnsi"/>
          <w:color w:val="000000"/>
          <w:sz w:val="22"/>
          <w:szCs w:val="22"/>
          <w:lang w:eastAsia="en-GB"/>
        </w:rPr>
        <w:t xml:space="preserve"> The user is not permitted to bring vehicles onto the site unless by prior consent of the Council. Where approval for vehicles to enter the site is given vehicles driven in the site must adhere to a maximum speed of 10 mph at all times</w:t>
      </w:r>
    </w:p>
    <w:p w14:paraId="338C7031" w14:textId="77777777" w:rsidR="00EA38A3" w:rsidRPr="00E10AEC" w:rsidRDefault="0003380E"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3.2.8</w:t>
      </w:r>
      <w:r w:rsidR="00EA38A3" w:rsidRPr="00E10AEC">
        <w:rPr>
          <w:rFonts w:asciiTheme="minorHAnsi" w:hAnsiTheme="minorHAnsi" w:cstheme="minorHAnsi"/>
          <w:color w:val="000000"/>
          <w:sz w:val="22"/>
          <w:szCs w:val="22"/>
          <w:lang w:eastAsia="en-GB"/>
        </w:rPr>
        <w:t xml:space="preserve"> The user shall ensure that the whole construction process for their event, from concept to completion, complies with the law to ensure projects are carried out in a way that secures health and safety. </w:t>
      </w:r>
    </w:p>
    <w:p w14:paraId="2DB8D281" w14:textId="77777777" w:rsidR="00EA38A3" w:rsidRPr="00E10AEC" w:rsidRDefault="0003380E"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3.2.9</w:t>
      </w:r>
      <w:r w:rsidR="00EA38A3" w:rsidRPr="00E10AEC">
        <w:rPr>
          <w:rFonts w:asciiTheme="minorHAnsi" w:hAnsiTheme="minorHAnsi" w:cstheme="minorHAnsi"/>
          <w:color w:val="000000"/>
          <w:sz w:val="22"/>
          <w:szCs w:val="22"/>
          <w:lang w:eastAsia="en-GB"/>
        </w:rPr>
        <w:t xml:space="preserve"> The user shall ensure that suitable visitor and traffic management arrangements are in place to protect members of the public and to minimise disruption to other users of the site, neighbours or local traffic. </w:t>
      </w:r>
    </w:p>
    <w:p w14:paraId="26707C60" w14:textId="77777777" w:rsidR="00EA38A3" w:rsidRPr="00E10AEC" w:rsidRDefault="0003380E"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3.2.10</w:t>
      </w:r>
      <w:r w:rsidR="00EA38A3" w:rsidRPr="00E10AEC">
        <w:rPr>
          <w:rFonts w:asciiTheme="minorHAnsi" w:hAnsiTheme="minorHAnsi" w:cstheme="minorHAnsi"/>
          <w:color w:val="000000"/>
          <w:sz w:val="22"/>
          <w:szCs w:val="22"/>
          <w:lang w:eastAsia="en-GB"/>
        </w:rPr>
        <w:t xml:space="preserve"> The user is responsible for adequately securing the event and should not leave the</w:t>
      </w:r>
      <w:r w:rsidR="005D49C7" w:rsidRPr="00E10AEC">
        <w:rPr>
          <w:rFonts w:asciiTheme="minorHAnsi" w:hAnsiTheme="minorHAnsi" w:cstheme="minorHAnsi"/>
          <w:color w:val="000000"/>
          <w:sz w:val="22"/>
          <w:szCs w:val="22"/>
          <w:lang w:eastAsia="en-GB"/>
        </w:rPr>
        <w:t xml:space="preserve"> site unattended during the </w:t>
      </w:r>
      <w:r w:rsidR="00EA38A3" w:rsidRPr="00E10AEC">
        <w:rPr>
          <w:rFonts w:asciiTheme="minorHAnsi" w:hAnsiTheme="minorHAnsi" w:cstheme="minorHAnsi"/>
          <w:color w:val="000000"/>
          <w:sz w:val="22"/>
          <w:szCs w:val="22"/>
          <w:lang w:eastAsia="en-GB"/>
        </w:rPr>
        <w:t>period</w:t>
      </w:r>
      <w:r w:rsidR="005D49C7" w:rsidRPr="00E10AEC">
        <w:rPr>
          <w:rFonts w:asciiTheme="minorHAnsi" w:hAnsiTheme="minorHAnsi" w:cstheme="minorHAnsi"/>
          <w:color w:val="000000"/>
          <w:sz w:val="22"/>
          <w:szCs w:val="22"/>
          <w:lang w:eastAsia="en-GB"/>
        </w:rPr>
        <w:t xml:space="preserve"> of use</w:t>
      </w:r>
      <w:r w:rsidR="00EA38A3" w:rsidRPr="00E10AEC">
        <w:rPr>
          <w:rFonts w:asciiTheme="minorHAnsi" w:hAnsiTheme="minorHAnsi" w:cstheme="minorHAnsi"/>
          <w:color w:val="000000"/>
          <w:sz w:val="22"/>
          <w:szCs w:val="22"/>
          <w:lang w:eastAsia="en-GB"/>
        </w:rPr>
        <w:t>/event when any equipment or infrastructure is present on site.</w:t>
      </w:r>
    </w:p>
    <w:p w14:paraId="44603CBA" w14:textId="77777777" w:rsidR="00EA38A3" w:rsidRPr="00E10AEC" w:rsidRDefault="0003380E"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3.2.11</w:t>
      </w:r>
      <w:r w:rsidR="00EA38A3" w:rsidRPr="00E10AEC">
        <w:rPr>
          <w:rFonts w:asciiTheme="minorHAnsi" w:hAnsiTheme="minorHAnsi" w:cstheme="minorHAnsi"/>
          <w:color w:val="000000"/>
          <w:sz w:val="22"/>
          <w:szCs w:val="22"/>
          <w:lang w:eastAsia="en-GB"/>
        </w:rPr>
        <w:t xml:space="preserve"> The user shall not permit the public or any person to park any vehicles on</w:t>
      </w:r>
      <w:r w:rsidR="005D49C7" w:rsidRPr="00E10AEC">
        <w:rPr>
          <w:rFonts w:asciiTheme="minorHAnsi" w:hAnsiTheme="minorHAnsi" w:cstheme="minorHAnsi"/>
          <w:color w:val="000000"/>
          <w:sz w:val="22"/>
          <w:szCs w:val="22"/>
          <w:lang w:eastAsia="en-GB"/>
        </w:rPr>
        <w:t xml:space="preserve"> the site during the period of use</w:t>
      </w:r>
      <w:r w:rsidR="00EA38A3" w:rsidRPr="00E10AEC">
        <w:rPr>
          <w:rFonts w:asciiTheme="minorHAnsi" w:hAnsiTheme="minorHAnsi" w:cstheme="minorHAnsi"/>
          <w:color w:val="000000"/>
          <w:sz w:val="22"/>
          <w:szCs w:val="22"/>
          <w:lang w:eastAsia="en-GB"/>
        </w:rPr>
        <w:t>/event, without the prior consent of the Council. </w:t>
      </w:r>
    </w:p>
    <w:p w14:paraId="3B067AD8" w14:textId="77777777" w:rsidR="00EA38A3" w:rsidRPr="00E10AEC" w:rsidRDefault="0003380E"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lastRenderedPageBreak/>
        <w:t>3.2.12</w:t>
      </w:r>
      <w:r w:rsidR="00EA38A3" w:rsidRPr="00E10AEC">
        <w:rPr>
          <w:rFonts w:asciiTheme="minorHAnsi" w:hAnsiTheme="minorHAnsi" w:cstheme="minorHAnsi"/>
          <w:color w:val="000000"/>
          <w:sz w:val="22"/>
          <w:szCs w:val="22"/>
          <w:lang w:eastAsia="en-GB"/>
        </w:rPr>
        <w:t xml:space="preserve"> The user shall not make any charge for entry to or exit from the site without the prior written consent of the Council</w:t>
      </w:r>
    </w:p>
    <w:p w14:paraId="02A3910E" w14:textId="77777777" w:rsidR="00EA38A3" w:rsidRPr="00E10AEC" w:rsidRDefault="0003380E"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3.2.13</w:t>
      </w:r>
      <w:r w:rsidR="00EA38A3" w:rsidRPr="00E10AEC">
        <w:rPr>
          <w:rFonts w:asciiTheme="minorHAnsi" w:hAnsiTheme="minorHAnsi" w:cstheme="minorHAnsi"/>
          <w:color w:val="000000"/>
          <w:sz w:val="22"/>
          <w:szCs w:val="22"/>
          <w:lang w:eastAsia="en-GB"/>
        </w:rPr>
        <w:t xml:space="preserve"> The user must not light any fires (to include but not limited to barbeques) on the site, without the prior written consent of the Council. </w:t>
      </w:r>
    </w:p>
    <w:p w14:paraId="58007EBB" w14:textId="77777777" w:rsidR="00EA38A3" w:rsidRPr="00E10AEC" w:rsidRDefault="0003380E"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3.2.14</w:t>
      </w:r>
      <w:r w:rsidR="00EA38A3" w:rsidRPr="00E10AEC">
        <w:rPr>
          <w:rFonts w:asciiTheme="minorHAnsi" w:hAnsiTheme="minorHAnsi" w:cstheme="minorHAnsi"/>
          <w:color w:val="000000"/>
          <w:sz w:val="22"/>
          <w:szCs w:val="22"/>
          <w:lang w:eastAsia="en-GB"/>
        </w:rPr>
        <w:t xml:space="preserve"> The user must not let off fireworks, pyrotechnics or any other </w:t>
      </w:r>
      <w:r w:rsidR="003930C2" w:rsidRPr="00E10AEC">
        <w:rPr>
          <w:rFonts w:asciiTheme="minorHAnsi" w:hAnsiTheme="minorHAnsi" w:cstheme="minorHAnsi"/>
          <w:color w:val="000000"/>
          <w:sz w:val="22"/>
          <w:szCs w:val="22"/>
          <w:lang w:eastAsia="en-GB"/>
        </w:rPr>
        <w:t xml:space="preserve">explosive device </w:t>
      </w:r>
      <w:r w:rsidR="00EA38A3" w:rsidRPr="00E10AEC">
        <w:rPr>
          <w:rFonts w:asciiTheme="minorHAnsi" w:hAnsiTheme="minorHAnsi" w:cstheme="minorHAnsi"/>
          <w:color w:val="000000"/>
          <w:sz w:val="22"/>
          <w:szCs w:val="22"/>
          <w:lang w:eastAsia="en-GB"/>
        </w:rPr>
        <w:t>at the site without the prior written consent of the Council. </w:t>
      </w:r>
    </w:p>
    <w:p w14:paraId="260AB211" w14:textId="77777777" w:rsidR="00EA38A3" w:rsidRPr="00E10AEC" w:rsidRDefault="0003380E"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3.2.15</w:t>
      </w:r>
      <w:r w:rsidR="003930C2" w:rsidRPr="00E10AEC">
        <w:rPr>
          <w:rFonts w:asciiTheme="minorHAnsi" w:hAnsiTheme="minorHAnsi" w:cstheme="minorHAnsi"/>
          <w:color w:val="000000"/>
          <w:sz w:val="22"/>
          <w:szCs w:val="22"/>
          <w:lang w:eastAsia="en-GB"/>
        </w:rPr>
        <w:t xml:space="preserve"> The user</w:t>
      </w:r>
      <w:r w:rsidR="00EA38A3" w:rsidRPr="00E10AEC">
        <w:rPr>
          <w:rFonts w:asciiTheme="minorHAnsi" w:hAnsiTheme="minorHAnsi" w:cstheme="minorHAnsi"/>
          <w:color w:val="000000"/>
          <w:sz w:val="22"/>
          <w:szCs w:val="22"/>
          <w:lang w:eastAsia="en-GB"/>
        </w:rPr>
        <w:t xml:space="preserve"> must remove any equipment</w:t>
      </w:r>
      <w:r w:rsidR="003930C2" w:rsidRPr="00E10AEC">
        <w:rPr>
          <w:rFonts w:asciiTheme="minorHAnsi" w:hAnsiTheme="minorHAnsi" w:cstheme="minorHAnsi"/>
          <w:color w:val="000000"/>
          <w:sz w:val="22"/>
          <w:szCs w:val="22"/>
          <w:lang w:eastAsia="en-GB"/>
        </w:rPr>
        <w:t xml:space="preserve">, </w:t>
      </w:r>
      <w:r w:rsidR="00EA38A3" w:rsidRPr="00E10AEC">
        <w:rPr>
          <w:rFonts w:asciiTheme="minorHAnsi" w:hAnsiTheme="minorHAnsi" w:cstheme="minorHAnsi"/>
          <w:color w:val="000000"/>
          <w:sz w:val="22"/>
          <w:szCs w:val="22"/>
          <w:lang w:eastAsia="en-GB"/>
        </w:rPr>
        <w:t xml:space="preserve">infrastructure and rubbish from the site after the event and leave the site at the end of the period in the same condition as at the commencement of the </w:t>
      </w:r>
      <w:r w:rsidR="005D49C7" w:rsidRPr="00E10AEC">
        <w:rPr>
          <w:rFonts w:asciiTheme="minorHAnsi" w:hAnsiTheme="minorHAnsi" w:cstheme="minorHAnsi"/>
          <w:color w:val="000000"/>
          <w:sz w:val="22"/>
          <w:szCs w:val="22"/>
          <w:lang w:eastAsia="en-GB"/>
        </w:rPr>
        <w:t>period of use</w:t>
      </w:r>
      <w:r w:rsidR="00EA38A3" w:rsidRPr="00E10AEC">
        <w:rPr>
          <w:rFonts w:asciiTheme="minorHAnsi" w:hAnsiTheme="minorHAnsi" w:cstheme="minorHAnsi"/>
          <w:color w:val="000000"/>
          <w:sz w:val="22"/>
          <w:szCs w:val="22"/>
          <w:lang w:eastAsia="en-GB"/>
        </w:rPr>
        <w:t xml:space="preserve">/event. Failure to </w:t>
      </w:r>
      <w:r w:rsidR="003930C2" w:rsidRPr="00E10AEC">
        <w:rPr>
          <w:rFonts w:asciiTheme="minorHAnsi" w:hAnsiTheme="minorHAnsi" w:cstheme="minorHAnsi"/>
          <w:color w:val="000000"/>
          <w:sz w:val="22"/>
          <w:szCs w:val="22"/>
          <w:lang w:eastAsia="en-GB"/>
        </w:rPr>
        <w:t>comply could result in the user</w:t>
      </w:r>
      <w:r w:rsidR="00EA38A3" w:rsidRPr="00E10AEC">
        <w:rPr>
          <w:rFonts w:asciiTheme="minorHAnsi" w:hAnsiTheme="minorHAnsi" w:cstheme="minorHAnsi"/>
          <w:color w:val="000000"/>
          <w:sz w:val="22"/>
          <w:szCs w:val="22"/>
          <w:lang w:eastAsia="en-GB"/>
        </w:rPr>
        <w:t xml:space="preserve"> being charged for the costs of any reinstatement required.</w:t>
      </w:r>
    </w:p>
    <w:p w14:paraId="035DF066" w14:textId="77777777" w:rsidR="00EA38A3" w:rsidRPr="00E10AEC" w:rsidRDefault="0003380E" w:rsidP="00EA38A3">
      <w:pPr>
        <w:spacing w:after="200"/>
        <w:rPr>
          <w:rFonts w:asciiTheme="minorHAnsi" w:hAnsiTheme="minorHAnsi" w:cstheme="minorHAnsi"/>
          <w:sz w:val="28"/>
          <w:szCs w:val="28"/>
          <w:lang w:eastAsia="en-GB"/>
        </w:rPr>
      </w:pPr>
      <w:r w:rsidRPr="00E10AEC">
        <w:rPr>
          <w:rFonts w:asciiTheme="minorHAnsi" w:hAnsiTheme="minorHAnsi" w:cstheme="minorHAnsi"/>
          <w:b/>
          <w:bCs/>
          <w:color w:val="000000"/>
          <w:sz w:val="28"/>
          <w:szCs w:val="28"/>
          <w:u w:val="single"/>
          <w:lang w:eastAsia="en-GB"/>
        </w:rPr>
        <w:t>3.</w:t>
      </w:r>
      <w:r w:rsidR="00870B45" w:rsidRPr="00E10AEC">
        <w:rPr>
          <w:rFonts w:asciiTheme="minorHAnsi" w:hAnsiTheme="minorHAnsi" w:cstheme="minorHAnsi"/>
          <w:b/>
          <w:bCs/>
          <w:color w:val="000000"/>
          <w:sz w:val="28"/>
          <w:szCs w:val="28"/>
          <w:u w:val="single"/>
          <w:lang w:eastAsia="en-GB"/>
        </w:rPr>
        <w:t xml:space="preserve">3. Licensing, </w:t>
      </w:r>
      <w:r w:rsidR="00EA38A3" w:rsidRPr="00E10AEC">
        <w:rPr>
          <w:rFonts w:asciiTheme="minorHAnsi" w:hAnsiTheme="minorHAnsi" w:cstheme="minorHAnsi"/>
          <w:b/>
          <w:bCs/>
          <w:color w:val="000000"/>
          <w:sz w:val="28"/>
          <w:szCs w:val="28"/>
          <w:u w:val="single"/>
          <w:lang w:eastAsia="en-GB"/>
        </w:rPr>
        <w:t>Environmental Health </w:t>
      </w:r>
      <w:r w:rsidR="00870B45" w:rsidRPr="00E10AEC">
        <w:rPr>
          <w:rFonts w:asciiTheme="minorHAnsi" w:hAnsiTheme="minorHAnsi" w:cstheme="minorHAnsi"/>
          <w:b/>
          <w:bCs/>
          <w:color w:val="000000"/>
          <w:sz w:val="28"/>
          <w:szCs w:val="28"/>
          <w:u w:val="single"/>
          <w:lang w:eastAsia="en-GB"/>
        </w:rPr>
        <w:t>and Health and Safety</w:t>
      </w:r>
    </w:p>
    <w:p w14:paraId="45DC31B3" w14:textId="77777777" w:rsidR="003930C2" w:rsidRPr="00E10AEC" w:rsidRDefault="0003380E" w:rsidP="00EA38A3">
      <w:pPr>
        <w:spacing w:after="200"/>
        <w:rPr>
          <w:rFonts w:asciiTheme="minorHAnsi" w:hAnsiTheme="minorHAnsi" w:cstheme="minorHAnsi"/>
          <w:color w:val="000000"/>
          <w:sz w:val="22"/>
          <w:szCs w:val="22"/>
          <w:lang w:eastAsia="en-GB"/>
        </w:rPr>
      </w:pPr>
      <w:r w:rsidRPr="00E10AEC">
        <w:rPr>
          <w:rFonts w:asciiTheme="minorHAnsi" w:hAnsiTheme="minorHAnsi" w:cstheme="minorHAnsi"/>
          <w:color w:val="000000"/>
          <w:sz w:val="22"/>
          <w:szCs w:val="22"/>
          <w:lang w:eastAsia="en-GB"/>
        </w:rPr>
        <w:t>3.</w:t>
      </w:r>
      <w:r w:rsidR="00EA38A3" w:rsidRPr="00E10AEC">
        <w:rPr>
          <w:rFonts w:asciiTheme="minorHAnsi" w:hAnsiTheme="minorHAnsi" w:cstheme="minorHAnsi"/>
          <w:color w:val="000000"/>
          <w:sz w:val="22"/>
          <w:szCs w:val="22"/>
          <w:lang w:eastAsia="en-GB"/>
        </w:rPr>
        <w:t xml:space="preserve">3.1 A licence is necessary for some forms of public entertainment. </w:t>
      </w:r>
      <w:r w:rsidR="003930C2" w:rsidRPr="00E10AEC">
        <w:rPr>
          <w:rFonts w:asciiTheme="minorHAnsi" w:hAnsiTheme="minorHAnsi" w:cstheme="minorHAnsi"/>
          <w:color w:val="000000"/>
          <w:sz w:val="22"/>
          <w:szCs w:val="22"/>
          <w:lang w:eastAsia="en-GB"/>
        </w:rPr>
        <w:t xml:space="preserve"> It is the responsibility of the user to ensure that the appropriate licence is obtained and provide it if required. </w:t>
      </w:r>
      <w:r w:rsidR="00870B45" w:rsidRPr="00E10AEC">
        <w:rPr>
          <w:rFonts w:asciiTheme="minorHAnsi" w:hAnsiTheme="minorHAnsi" w:cstheme="minorHAnsi"/>
          <w:color w:val="000000"/>
          <w:sz w:val="22"/>
          <w:szCs w:val="22"/>
          <w:lang w:eastAsia="en-GB"/>
        </w:rPr>
        <w:t>If the event involves public performances and/or broadcast of musical works, the user will be responsible for applying for Performing Right Society (PRS) www.prs.co.uk and/or Phonographic Performance License (PPL) http://www.ppluk.com licences as required. </w:t>
      </w:r>
    </w:p>
    <w:p w14:paraId="2B6B8628" w14:textId="77777777" w:rsidR="00EA38A3" w:rsidRPr="00E10AEC" w:rsidRDefault="0003380E"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3930C2" w:rsidRPr="00E10AEC">
        <w:rPr>
          <w:rFonts w:asciiTheme="minorHAnsi" w:hAnsiTheme="minorHAnsi" w:cstheme="minorHAnsi"/>
          <w:color w:val="000000"/>
          <w:sz w:val="22"/>
          <w:szCs w:val="22"/>
          <w:lang w:eastAsia="en-GB"/>
        </w:rPr>
        <w:t>3.2 The user</w:t>
      </w:r>
      <w:r w:rsidR="00EA38A3" w:rsidRPr="00E10AEC">
        <w:rPr>
          <w:rFonts w:asciiTheme="minorHAnsi" w:hAnsiTheme="minorHAnsi" w:cstheme="minorHAnsi"/>
          <w:color w:val="000000"/>
          <w:sz w:val="22"/>
          <w:szCs w:val="22"/>
          <w:lang w:eastAsia="en-GB"/>
        </w:rPr>
        <w:t xml:space="preserve"> must not sell alcoholic drinks or carry out any other licensable activities unless authorised by the Council.</w:t>
      </w:r>
    </w:p>
    <w:p w14:paraId="5706761C" w14:textId="77777777" w:rsidR="00EA38A3" w:rsidRPr="00E10AEC" w:rsidRDefault="0003380E" w:rsidP="00EA38A3">
      <w:pPr>
        <w:spacing w:after="200"/>
        <w:rPr>
          <w:rFonts w:asciiTheme="minorHAnsi" w:hAnsiTheme="minorHAnsi" w:cstheme="minorHAnsi"/>
          <w:color w:val="000000"/>
          <w:sz w:val="22"/>
          <w:szCs w:val="22"/>
          <w:lang w:eastAsia="en-GB"/>
        </w:rPr>
      </w:pPr>
      <w:r w:rsidRPr="00E10AEC">
        <w:rPr>
          <w:rFonts w:asciiTheme="minorHAnsi" w:hAnsiTheme="minorHAnsi" w:cstheme="minorHAnsi"/>
          <w:color w:val="000000"/>
          <w:sz w:val="22"/>
          <w:szCs w:val="22"/>
          <w:lang w:eastAsia="en-GB"/>
        </w:rPr>
        <w:t>3.</w:t>
      </w:r>
      <w:r w:rsidR="003930C2" w:rsidRPr="00E10AEC">
        <w:rPr>
          <w:rFonts w:asciiTheme="minorHAnsi" w:hAnsiTheme="minorHAnsi" w:cstheme="minorHAnsi"/>
          <w:color w:val="000000"/>
          <w:sz w:val="22"/>
          <w:szCs w:val="22"/>
          <w:lang w:eastAsia="en-GB"/>
        </w:rPr>
        <w:t>3.</w:t>
      </w:r>
      <w:r w:rsidR="00870B45" w:rsidRPr="00E10AEC">
        <w:rPr>
          <w:rFonts w:asciiTheme="minorHAnsi" w:hAnsiTheme="minorHAnsi" w:cstheme="minorHAnsi"/>
          <w:color w:val="000000"/>
          <w:sz w:val="22"/>
          <w:szCs w:val="22"/>
          <w:lang w:eastAsia="en-GB"/>
        </w:rPr>
        <w:t>3</w:t>
      </w:r>
      <w:r w:rsidR="003930C2" w:rsidRPr="00E10AEC">
        <w:rPr>
          <w:rFonts w:asciiTheme="minorHAnsi" w:hAnsiTheme="minorHAnsi" w:cstheme="minorHAnsi"/>
          <w:color w:val="000000"/>
          <w:sz w:val="22"/>
          <w:szCs w:val="22"/>
          <w:lang w:eastAsia="en-GB"/>
        </w:rPr>
        <w:t xml:space="preserve"> The user</w:t>
      </w:r>
      <w:r w:rsidR="00EA38A3" w:rsidRPr="00E10AEC">
        <w:rPr>
          <w:rFonts w:asciiTheme="minorHAnsi" w:hAnsiTheme="minorHAnsi" w:cstheme="minorHAnsi"/>
          <w:color w:val="000000"/>
          <w:sz w:val="22"/>
          <w:szCs w:val="22"/>
          <w:lang w:eastAsia="en-GB"/>
        </w:rPr>
        <w:t xml:space="preserve"> and its suppliers shall comply strictly with all current legislation relevant to the event including </w:t>
      </w:r>
      <w:r w:rsidR="003930C2" w:rsidRPr="00E10AEC">
        <w:rPr>
          <w:rFonts w:asciiTheme="minorHAnsi" w:hAnsiTheme="minorHAnsi" w:cstheme="minorHAnsi"/>
          <w:color w:val="000000"/>
          <w:sz w:val="22"/>
          <w:szCs w:val="22"/>
          <w:lang w:eastAsia="en-GB"/>
        </w:rPr>
        <w:t xml:space="preserve">but not limited to, </w:t>
      </w:r>
      <w:r w:rsidR="00B34165" w:rsidRPr="00E10AEC">
        <w:rPr>
          <w:rFonts w:asciiTheme="minorHAnsi" w:hAnsiTheme="minorHAnsi" w:cstheme="minorHAnsi"/>
          <w:b/>
          <w:color w:val="000000"/>
          <w:sz w:val="22"/>
          <w:szCs w:val="22"/>
          <w:lang w:eastAsia="en-GB"/>
        </w:rPr>
        <w:t xml:space="preserve">the Food Safety Act 1990, </w:t>
      </w:r>
      <w:r w:rsidR="00EA38A3" w:rsidRPr="00E10AEC">
        <w:rPr>
          <w:rFonts w:asciiTheme="minorHAnsi" w:hAnsiTheme="minorHAnsi" w:cstheme="minorHAnsi"/>
          <w:b/>
          <w:color w:val="000000"/>
          <w:sz w:val="22"/>
          <w:szCs w:val="22"/>
          <w:lang w:eastAsia="en-GB"/>
        </w:rPr>
        <w:t>the Food and Safety (General Foo</w:t>
      </w:r>
      <w:r w:rsidR="00FA164F" w:rsidRPr="00E10AEC">
        <w:rPr>
          <w:rFonts w:asciiTheme="minorHAnsi" w:hAnsiTheme="minorHAnsi" w:cstheme="minorHAnsi"/>
          <w:b/>
          <w:color w:val="000000"/>
          <w:sz w:val="22"/>
          <w:szCs w:val="22"/>
          <w:lang w:eastAsia="en-GB"/>
        </w:rPr>
        <w:t xml:space="preserve">d Hygiene) Regulations 1995, </w:t>
      </w:r>
      <w:r w:rsidR="00EA38A3" w:rsidRPr="00E10AEC">
        <w:rPr>
          <w:rFonts w:asciiTheme="minorHAnsi" w:hAnsiTheme="minorHAnsi" w:cstheme="minorHAnsi"/>
          <w:b/>
          <w:color w:val="000000"/>
          <w:sz w:val="22"/>
          <w:szCs w:val="22"/>
          <w:lang w:eastAsia="en-GB"/>
        </w:rPr>
        <w:t>the Food Safety (Tempera</w:t>
      </w:r>
      <w:r w:rsidR="00870B45" w:rsidRPr="00E10AEC">
        <w:rPr>
          <w:rFonts w:asciiTheme="minorHAnsi" w:hAnsiTheme="minorHAnsi" w:cstheme="minorHAnsi"/>
          <w:b/>
          <w:color w:val="000000"/>
          <w:sz w:val="22"/>
          <w:szCs w:val="22"/>
          <w:lang w:eastAsia="en-GB"/>
        </w:rPr>
        <w:t>ture Control) Regulations 1995</w:t>
      </w:r>
      <w:r w:rsidR="00FA164F" w:rsidRPr="00E10AEC">
        <w:rPr>
          <w:rFonts w:asciiTheme="minorHAnsi" w:hAnsiTheme="minorHAnsi" w:cstheme="minorHAnsi"/>
          <w:b/>
          <w:color w:val="000000"/>
          <w:sz w:val="22"/>
          <w:szCs w:val="22"/>
          <w:lang w:eastAsia="en-GB"/>
        </w:rPr>
        <w:t>, the Food Safety and Hygiene (England) Regulations 2013, the Food Information Regulations 2014,</w:t>
      </w:r>
    </w:p>
    <w:p w14:paraId="2DEDF840" w14:textId="77777777" w:rsidR="00870B45" w:rsidRPr="00E10AEC" w:rsidRDefault="0003380E" w:rsidP="00870B45">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870B45" w:rsidRPr="00E10AEC">
        <w:rPr>
          <w:rFonts w:asciiTheme="minorHAnsi" w:hAnsiTheme="minorHAnsi" w:cstheme="minorHAnsi"/>
          <w:color w:val="000000"/>
          <w:sz w:val="22"/>
          <w:szCs w:val="22"/>
          <w:lang w:eastAsia="en-GB"/>
        </w:rPr>
        <w:t>3.</w:t>
      </w:r>
      <w:r w:rsidRPr="00E10AEC">
        <w:rPr>
          <w:rFonts w:asciiTheme="minorHAnsi" w:hAnsiTheme="minorHAnsi" w:cstheme="minorHAnsi"/>
          <w:color w:val="000000"/>
          <w:sz w:val="22"/>
          <w:szCs w:val="22"/>
          <w:lang w:eastAsia="en-GB"/>
        </w:rPr>
        <w:t>4</w:t>
      </w:r>
      <w:r w:rsidR="00870B45" w:rsidRPr="00E10AEC">
        <w:rPr>
          <w:rFonts w:asciiTheme="minorHAnsi" w:hAnsiTheme="minorHAnsi" w:cstheme="minorHAnsi"/>
          <w:color w:val="000000"/>
          <w:sz w:val="22"/>
          <w:szCs w:val="22"/>
          <w:lang w:eastAsia="en-GB"/>
        </w:rPr>
        <w:t xml:space="preserve"> The user shall comply immediately with all requirements of the Town Council, local authority, the Chief Fire Officer or the Chief Constable.</w:t>
      </w:r>
    </w:p>
    <w:p w14:paraId="1D596E31" w14:textId="77777777" w:rsidR="0003380E" w:rsidRPr="00E10AEC" w:rsidRDefault="0003380E" w:rsidP="0003380E">
      <w:pPr>
        <w:spacing w:after="200"/>
        <w:rPr>
          <w:rFonts w:asciiTheme="minorHAnsi" w:hAnsiTheme="minorHAnsi" w:cstheme="minorHAnsi"/>
          <w:color w:val="000000"/>
          <w:sz w:val="22"/>
          <w:szCs w:val="22"/>
          <w:lang w:eastAsia="en-GB"/>
        </w:rPr>
      </w:pPr>
      <w:r w:rsidRPr="00E10AEC">
        <w:rPr>
          <w:rFonts w:asciiTheme="minorHAnsi" w:hAnsiTheme="minorHAnsi" w:cstheme="minorHAnsi"/>
          <w:color w:val="000000"/>
          <w:sz w:val="22"/>
          <w:szCs w:val="22"/>
          <w:lang w:eastAsia="en-GB"/>
        </w:rPr>
        <w:t>3.</w:t>
      </w:r>
      <w:r w:rsidR="00870B45" w:rsidRPr="00E10AEC">
        <w:rPr>
          <w:rFonts w:asciiTheme="minorHAnsi" w:hAnsiTheme="minorHAnsi" w:cstheme="minorHAnsi"/>
          <w:color w:val="000000"/>
          <w:sz w:val="22"/>
          <w:szCs w:val="22"/>
          <w:lang w:eastAsia="en-GB"/>
        </w:rPr>
        <w:t> 3.</w:t>
      </w:r>
      <w:r w:rsidRPr="00E10AEC">
        <w:rPr>
          <w:rFonts w:asciiTheme="minorHAnsi" w:hAnsiTheme="minorHAnsi" w:cstheme="minorHAnsi"/>
          <w:color w:val="000000"/>
          <w:sz w:val="22"/>
          <w:szCs w:val="22"/>
          <w:lang w:eastAsia="en-GB"/>
        </w:rPr>
        <w:t>5</w:t>
      </w:r>
      <w:r w:rsidR="00870B45" w:rsidRPr="00E10AEC">
        <w:rPr>
          <w:rFonts w:asciiTheme="minorHAnsi" w:hAnsiTheme="minorHAnsi" w:cstheme="minorHAnsi"/>
          <w:color w:val="000000"/>
          <w:sz w:val="22"/>
          <w:szCs w:val="22"/>
          <w:lang w:eastAsia="en-GB"/>
        </w:rPr>
        <w:t xml:space="preserve"> The user shall obtain all necessary licences, consents or authorities required by any applicable health and safety legislation for any activity carried out on the site and comply with all such regulations and the </w:t>
      </w:r>
      <w:r w:rsidR="005D49C7" w:rsidRPr="00E10AEC">
        <w:rPr>
          <w:rFonts w:asciiTheme="minorHAnsi" w:hAnsiTheme="minorHAnsi" w:cstheme="minorHAnsi"/>
          <w:color w:val="000000"/>
          <w:sz w:val="22"/>
          <w:szCs w:val="22"/>
          <w:lang w:eastAsia="en-GB"/>
        </w:rPr>
        <w:t>use</w:t>
      </w:r>
      <w:r w:rsidR="00870B45" w:rsidRPr="00E10AEC">
        <w:rPr>
          <w:rFonts w:asciiTheme="minorHAnsi" w:hAnsiTheme="minorHAnsi" w:cstheme="minorHAnsi"/>
          <w:color w:val="000000"/>
          <w:sz w:val="22"/>
          <w:szCs w:val="22"/>
          <w:lang w:eastAsia="en-GB"/>
        </w:rPr>
        <w:t>r shall ensure that adequate measures are employed on the site to ensure the Health, Safety and Welfare of persons at work and any visitors to the site</w:t>
      </w:r>
      <w:r w:rsidR="00FA164F" w:rsidRPr="00E10AEC">
        <w:rPr>
          <w:rFonts w:asciiTheme="minorHAnsi" w:hAnsiTheme="minorHAnsi" w:cstheme="minorHAnsi"/>
          <w:color w:val="000000"/>
          <w:sz w:val="22"/>
          <w:szCs w:val="22"/>
          <w:lang w:eastAsia="en-GB"/>
        </w:rPr>
        <w:t xml:space="preserve">. This includes but not limited to </w:t>
      </w:r>
      <w:r w:rsidR="00FA164F" w:rsidRPr="00E10AEC">
        <w:rPr>
          <w:rFonts w:asciiTheme="minorHAnsi" w:hAnsiTheme="minorHAnsi" w:cstheme="minorHAnsi"/>
          <w:b/>
          <w:color w:val="000000"/>
          <w:sz w:val="22"/>
          <w:szCs w:val="22"/>
          <w:lang w:eastAsia="en-GB"/>
        </w:rPr>
        <w:t>the Health and Safety at Work etc. Act 1974.</w:t>
      </w:r>
    </w:p>
    <w:p w14:paraId="0AE51775" w14:textId="77777777" w:rsidR="00870B45" w:rsidRPr="00E10AEC" w:rsidRDefault="0003380E" w:rsidP="00870B45">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 xml:space="preserve">3. 3.6 The user shall provide adequate (risk-assessed) medical provision, including first aid cover dependant on the nature of the event and in line with current guidance and legislation including but not limited to </w:t>
      </w:r>
      <w:r w:rsidRPr="00E10AEC">
        <w:rPr>
          <w:rFonts w:asciiTheme="minorHAnsi" w:hAnsiTheme="minorHAnsi" w:cstheme="minorHAnsi"/>
          <w:b/>
          <w:color w:val="000000"/>
          <w:sz w:val="22"/>
          <w:szCs w:val="22"/>
          <w:lang w:eastAsia="en-GB"/>
        </w:rPr>
        <w:t>The Health and Safety, First-Aid Regulations 1981.</w:t>
      </w:r>
      <w:r w:rsidRPr="00E10AEC">
        <w:rPr>
          <w:rFonts w:asciiTheme="minorHAnsi" w:hAnsiTheme="minorHAnsi" w:cstheme="minorHAnsi"/>
          <w:color w:val="000000"/>
          <w:sz w:val="22"/>
          <w:szCs w:val="22"/>
          <w:lang w:eastAsia="en-GB"/>
        </w:rPr>
        <w:t> </w:t>
      </w:r>
    </w:p>
    <w:p w14:paraId="11C1AC30" w14:textId="77777777" w:rsidR="00870B45" w:rsidRPr="00E10AEC" w:rsidRDefault="0003380E" w:rsidP="00870B45">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3.3.7</w:t>
      </w:r>
      <w:r w:rsidR="00870B45" w:rsidRPr="00E10AEC">
        <w:rPr>
          <w:rFonts w:asciiTheme="minorHAnsi" w:hAnsiTheme="minorHAnsi" w:cstheme="minorHAnsi"/>
          <w:color w:val="000000"/>
          <w:sz w:val="22"/>
          <w:szCs w:val="22"/>
          <w:lang w:eastAsia="en-GB"/>
        </w:rPr>
        <w:t xml:space="preserve"> The user shall be responsible for all security and labour relating to the event and for the conduct of all staff, agents, colleagues, contractors, sub-contractors and guests throughout the period of </w:t>
      </w:r>
      <w:r w:rsidR="005D49C7" w:rsidRPr="00E10AEC">
        <w:rPr>
          <w:rFonts w:asciiTheme="minorHAnsi" w:hAnsiTheme="minorHAnsi" w:cstheme="minorHAnsi"/>
          <w:color w:val="000000"/>
          <w:sz w:val="22"/>
          <w:szCs w:val="22"/>
          <w:lang w:eastAsia="en-GB"/>
        </w:rPr>
        <w:t>use</w:t>
      </w:r>
      <w:r w:rsidR="00870B45" w:rsidRPr="00E10AEC">
        <w:rPr>
          <w:rFonts w:asciiTheme="minorHAnsi" w:hAnsiTheme="minorHAnsi" w:cstheme="minorHAnsi"/>
          <w:color w:val="000000"/>
          <w:sz w:val="22"/>
          <w:szCs w:val="22"/>
          <w:lang w:eastAsia="en-GB"/>
        </w:rPr>
        <w:t>/event and acknowledge that the Council is merely permitting the use of the site without the use of its manpower, equipment or resources. </w:t>
      </w:r>
    </w:p>
    <w:p w14:paraId="4DF76841" w14:textId="77777777" w:rsidR="00870B45" w:rsidRPr="00E10AEC" w:rsidRDefault="0003380E" w:rsidP="00EA38A3">
      <w:pPr>
        <w:spacing w:after="200"/>
        <w:rPr>
          <w:rFonts w:asciiTheme="minorHAnsi" w:hAnsiTheme="minorHAnsi" w:cstheme="minorHAnsi"/>
          <w:color w:val="000000"/>
          <w:sz w:val="22"/>
          <w:szCs w:val="22"/>
          <w:lang w:eastAsia="en-GB"/>
        </w:rPr>
      </w:pPr>
      <w:r w:rsidRPr="00E10AEC">
        <w:rPr>
          <w:rFonts w:asciiTheme="minorHAnsi" w:hAnsiTheme="minorHAnsi" w:cstheme="minorHAnsi"/>
          <w:color w:val="000000"/>
          <w:sz w:val="22"/>
          <w:szCs w:val="22"/>
          <w:lang w:eastAsia="en-GB"/>
        </w:rPr>
        <w:t>3.3.8</w:t>
      </w:r>
      <w:r w:rsidR="00870B45" w:rsidRPr="00E10AEC">
        <w:rPr>
          <w:rFonts w:asciiTheme="minorHAnsi" w:hAnsiTheme="minorHAnsi" w:cstheme="minorHAnsi"/>
          <w:color w:val="000000"/>
          <w:sz w:val="22"/>
          <w:szCs w:val="22"/>
          <w:lang w:eastAsia="en-GB"/>
        </w:rPr>
        <w:t xml:space="preserve"> Any electrical equipment used must be suitable for safe connection with an outdoor socket.</w:t>
      </w:r>
      <w:r w:rsidRPr="00E10AEC">
        <w:rPr>
          <w:rFonts w:asciiTheme="minorHAnsi" w:hAnsiTheme="minorHAnsi" w:cstheme="minorHAnsi"/>
          <w:color w:val="000000"/>
          <w:sz w:val="22"/>
          <w:szCs w:val="22"/>
          <w:lang w:eastAsia="en-GB"/>
        </w:rPr>
        <w:t xml:space="preserve"> Any electrical installations made at the site must comply with current British standards (to </w:t>
      </w:r>
      <w:r w:rsidRPr="00E10AEC">
        <w:rPr>
          <w:rFonts w:asciiTheme="minorHAnsi" w:hAnsiTheme="minorHAnsi" w:cstheme="minorHAnsi"/>
          <w:b/>
          <w:color w:val="000000"/>
          <w:sz w:val="22"/>
          <w:szCs w:val="22"/>
          <w:lang w:eastAsia="en-GB"/>
        </w:rPr>
        <w:t xml:space="preserve">include BS7909 </w:t>
      </w:r>
      <w:r w:rsidR="00FA164F" w:rsidRPr="00E10AEC">
        <w:rPr>
          <w:rFonts w:asciiTheme="minorHAnsi" w:hAnsiTheme="minorHAnsi" w:cstheme="minorHAnsi"/>
          <w:b/>
          <w:color w:val="000000"/>
          <w:sz w:val="22"/>
          <w:szCs w:val="22"/>
          <w:lang w:eastAsia="en-GB"/>
        </w:rPr>
        <w:t xml:space="preserve">(Temporary Electrical Installations) </w:t>
      </w:r>
      <w:r w:rsidRPr="00E10AEC">
        <w:rPr>
          <w:rFonts w:asciiTheme="minorHAnsi" w:hAnsiTheme="minorHAnsi" w:cstheme="minorHAnsi"/>
          <w:b/>
          <w:color w:val="000000"/>
          <w:sz w:val="22"/>
          <w:szCs w:val="22"/>
          <w:lang w:eastAsia="en-GB"/>
        </w:rPr>
        <w:t>and BS 7671</w:t>
      </w:r>
      <w:r w:rsidR="00FA164F" w:rsidRPr="00E10AEC">
        <w:rPr>
          <w:rFonts w:asciiTheme="minorHAnsi" w:hAnsiTheme="minorHAnsi" w:cstheme="minorHAnsi"/>
          <w:b/>
          <w:color w:val="000000"/>
          <w:sz w:val="22"/>
          <w:szCs w:val="22"/>
          <w:lang w:eastAsia="en-GB"/>
        </w:rPr>
        <w:t xml:space="preserve"> (Requirements for Electrical Installations</w:t>
      </w:r>
      <w:r w:rsidR="00FA164F" w:rsidRPr="00E10AEC">
        <w:rPr>
          <w:rFonts w:asciiTheme="minorHAnsi" w:hAnsiTheme="minorHAnsi" w:cstheme="minorHAnsi"/>
          <w:color w:val="000000"/>
          <w:sz w:val="22"/>
          <w:szCs w:val="22"/>
          <w:lang w:eastAsia="en-GB"/>
        </w:rPr>
        <w:t>)</w:t>
      </w:r>
      <w:r w:rsidRPr="00E10AEC">
        <w:rPr>
          <w:rFonts w:asciiTheme="minorHAnsi" w:hAnsiTheme="minorHAnsi" w:cstheme="minorHAnsi"/>
          <w:color w:val="000000"/>
          <w:sz w:val="22"/>
          <w:szCs w:val="22"/>
          <w:lang w:eastAsia="en-GB"/>
        </w:rPr>
        <w:t xml:space="preserve">) and the law </w:t>
      </w:r>
      <w:r w:rsidRPr="00E10AEC">
        <w:rPr>
          <w:rFonts w:asciiTheme="minorHAnsi" w:hAnsiTheme="minorHAnsi" w:cstheme="minorHAnsi"/>
          <w:b/>
          <w:color w:val="000000"/>
          <w:sz w:val="22"/>
          <w:szCs w:val="22"/>
          <w:lang w:eastAsia="en-GB"/>
        </w:rPr>
        <w:t>(Electricity at Work Regulations 1989 and Provision and Use of Work Equipment Regulations 1998 (PAT Testing</w:t>
      </w:r>
      <w:r w:rsidRPr="00E10AEC">
        <w:rPr>
          <w:rFonts w:asciiTheme="minorHAnsi" w:hAnsiTheme="minorHAnsi" w:cstheme="minorHAnsi"/>
          <w:color w:val="000000"/>
          <w:sz w:val="22"/>
          <w:szCs w:val="22"/>
          <w:lang w:eastAsia="en-GB"/>
        </w:rPr>
        <w:t>)) and have a visible PAT Test certificate.</w:t>
      </w:r>
    </w:p>
    <w:p w14:paraId="27677602" w14:textId="77777777" w:rsidR="00EA38A3" w:rsidRPr="00E10AEC" w:rsidRDefault="00EA38A3" w:rsidP="00EA38A3">
      <w:pPr>
        <w:spacing w:after="200"/>
        <w:rPr>
          <w:rFonts w:asciiTheme="minorHAnsi" w:hAnsiTheme="minorHAnsi" w:cstheme="minorHAnsi"/>
          <w:sz w:val="32"/>
          <w:szCs w:val="32"/>
          <w:lang w:eastAsia="en-GB"/>
        </w:rPr>
      </w:pPr>
      <w:r w:rsidRPr="00E10AEC">
        <w:rPr>
          <w:rFonts w:asciiTheme="minorHAnsi" w:hAnsiTheme="minorHAnsi" w:cstheme="minorHAnsi"/>
          <w:b/>
          <w:bCs/>
          <w:color w:val="000000"/>
          <w:sz w:val="32"/>
          <w:szCs w:val="32"/>
          <w:u w:val="single"/>
          <w:lang w:eastAsia="en-GB"/>
        </w:rPr>
        <w:lastRenderedPageBreak/>
        <w:t>4. Termination and cancellation </w:t>
      </w:r>
    </w:p>
    <w:p w14:paraId="4726EFE3" w14:textId="77777777" w:rsidR="003930C2" w:rsidRPr="00E10AEC" w:rsidRDefault="0003380E" w:rsidP="00EA38A3">
      <w:pPr>
        <w:spacing w:after="200"/>
        <w:rPr>
          <w:rFonts w:asciiTheme="minorHAnsi" w:hAnsiTheme="minorHAnsi" w:cstheme="minorHAnsi"/>
          <w:color w:val="000000"/>
          <w:sz w:val="22"/>
          <w:szCs w:val="22"/>
          <w:lang w:eastAsia="en-GB"/>
        </w:rPr>
      </w:pPr>
      <w:r w:rsidRPr="00E10AEC">
        <w:rPr>
          <w:rFonts w:asciiTheme="minorHAnsi" w:hAnsiTheme="minorHAnsi" w:cstheme="minorHAnsi"/>
          <w:color w:val="000000"/>
          <w:sz w:val="22"/>
          <w:szCs w:val="22"/>
          <w:lang w:eastAsia="en-GB"/>
        </w:rPr>
        <w:t>3.</w:t>
      </w:r>
      <w:r w:rsidR="005D49C7" w:rsidRPr="00E10AEC">
        <w:rPr>
          <w:rFonts w:asciiTheme="minorHAnsi" w:hAnsiTheme="minorHAnsi" w:cstheme="minorHAnsi"/>
          <w:color w:val="000000"/>
          <w:sz w:val="22"/>
          <w:szCs w:val="22"/>
          <w:lang w:eastAsia="en-GB"/>
        </w:rPr>
        <w:t>4.</w:t>
      </w:r>
      <w:r w:rsidR="00EA38A3" w:rsidRPr="00E10AEC">
        <w:rPr>
          <w:rFonts w:asciiTheme="minorHAnsi" w:hAnsiTheme="minorHAnsi" w:cstheme="minorHAnsi"/>
          <w:color w:val="000000"/>
          <w:sz w:val="22"/>
          <w:szCs w:val="22"/>
          <w:lang w:eastAsia="en-GB"/>
        </w:rPr>
        <w:t xml:space="preserve"> The Council may terminate the agreement with </w:t>
      </w:r>
      <w:r w:rsidR="003930C2" w:rsidRPr="00E10AEC">
        <w:rPr>
          <w:rFonts w:asciiTheme="minorHAnsi" w:hAnsiTheme="minorHAnsi" w:cstheme="minorHAnsi"/>
          <w:color w:val="000000"/>
          <w:sz w:val="22"/>
          <w:szCs w:val="22"/>
          <w:lang w:eastAsia="en-GB"/>
        </w:rPr>
        <w:t>immediate effect where the user</w:t>
      </w:r>
      <w:r w:rsidR="00EA38A3" w:rsidRPr="00E10AEC">
        <w:rPr>
          <w:rFonts w:asciiTheme="minorHAnsi" w:hAnsiTheme="minorHAnsi" w:cstheme="minorHAnsi"/>
          <w:color w:val="000000"/>
          <w:sz w:val="22"/>
          <w:szCs w:val="22"/>
          <w:lang w:eastAsia="en-GB"/>
        </w:rPr>
        <w:t xml:space="preserve"> and/or its Supplier(s): </w:t>
      </w:r>
    </w:p>
    <w:p w14:paraId="3BCDA40B" w14:textId="77777777" w:rsidR="003930C2" w:rsidRPr="00E10AEC" w:rsidRDefault="00EA38A3" w:rsidP="00EA38A3">
      <w:pPr>
        <w:spacing w:after="200"/>
        <w:rPr>
          <w:rFonts w:asciiTheme="minorHAnsi" w:hAnsiTheme="minorHAnsi" w:cstheme="minorHAnsi"/>
          <w:color w:val="000000"/>
          <w:sz w:val="22"/>
          <w:szCs w:val="22"/>
          <w:lang w:eastAsia="en-GB"/>
        </w:rPr>
      </w:pPr>
      <w:r w:rsidRPr="00E10AEC">
        <w:rPr>
          <w:rFonts w:asciiTheme="minorHAnsi" w:hAnsiTheme="minorHAnsi" w:cstheme="minorHAnsi"/>
          <w:color w:val="000000"/>
          <w:sz w:val="22"/>
          <w:szCs w:val="22"/>
          <w:lang w:eastAsia="en-GB"/>
        </w:rPr>
        <w:t xml:space="preserve">a. is in breach of its obligations under the agreement and, where the breach is capable of remedy, fails to remedy such breach; </w:t>
      </w:r>
    </w:p>
    <w:p w14:paraId="5B1B05E6" w14:textId="77777777" w:rsidR="003930C2" w:rsidRPr="00E10AEC" w:rsidRDefault="00EA38A3" w:rsidP="00EA38A3">
      <w:pPr>
        <w:spacing w:after="200"/>
        <w:rPr>
          <w:rFonts w:asciiTheme="minorHAnsi" w:hAnsiTheme="minorHAnsi" w:cstheme="minorHAnsi"/>
          <w:color w:val="000000"/>
          <w:sz w:val="22"/>
          <w:szCs w:val="22"/>
          <w:lang w:eastAsia="en-GB"/>
        </w:rPr>
      </w:pPr>
      <w:r w:rsidRPr="00E10AEC">
        <w:rPr>
          <w:rFonts w:asciiTheme="minorHAnsi" w:hAnsiTheme="minorHAnsi" w:cstheme="minorHAnsi"/>
          <w:color w:val="000000"/>
          <w:sz w:val="22"/>
          <w:szCs w:val="22"/>
          <w:lang w:eastAsia="en-GB"/>
        </w:rPr>
        <w:t>b. becomes incapable for any reason of efficiently performing as</w:t>
      </w:r>
      <w:r w:rsidR="003930C2" w:rsidRPr="00E10AEC">
        <w:rPr>
          <w:rFonts w:asciiTheme="minorHAnsi" w:hAnsiTheme="minorHAnsi" w:cstheme="minorHAnsi"/>
          <w:color w:val="000000"/>
          <w:sz w:val="22"/>
          <w:szCs w:val="22"/>
          <w:lang w:eastAsia="en-GB"/>
        </w:rPr>
        <w:t xml:space="preserve"> a competent and qualified user</w:t>
      </w:r>
      <w:r w:rsidRPr="00E10AEC">
        <w:rPr>
          <w:rFonts w:asciiTheme="minorHAnsi" w:hAnsiTheme="minorHAnsi" w:cstheme="minorHAnsi"/>
          <w:color w:val="000000"/>
          <w:sz w:val="22"/>
          <w:szCs w:val="22"/>
          <w:lang w:eastAsia="en-GB"/>
        </w:rPr>
        <w:t xml:space="preserve"> and/or supplier; </w:t>
      </w:r>
    </w:p>
    <w:p w14:paraId="36BE2278" w14:textId="77777777" w:rsidR="00EA38A3" w:rsidRPr="00E10AEC" w:rsidRDefault="00EA38A3"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c. acts in any way that is likely to bring the Council into disrepute or damage its reputation or interests.</w:t>
      </w:r>
    </w:p>
    <w:p w14:paraId="373D2E3C" w14:textId="77777777" w:rsidR="00EA38A3" w:rsidRPr="00E10AEC" w:rsidRDefault="005D49C7" w:rsidP="00EA38A3">
      <w:pPr>
        <w:spacing w:after="200"/>
        <w:rPr>
          <w:rFonts w:asciiTheme="minorHAnsi" w:hAnsiTheme="minorHAnsi" w:cstheme="minorHAnsi"/>
          <w:sz w:val="28"/>
          <w:szCs w:val="28"/>
          <w:lang w:eastAsia="en-GB"/>
        </w:rPr>
      </w:pPr>
      <w:r w:rsidRPr="00E10AEC">
        <w:rPr>
          <w:rFonts w:asciiTheme="minorHAnsi" w:hAnsiTheme="minorHAnsi" w:cstheme="minorHAnsi"/>
          <w:b/>
          <w:bCs/>
          <w:color w:val="000000"/>
          <w:sz w:val="28"/>
          <w:szCs w:val="28"/>
          <w:u w:val="single"/>
          <w:lang w:eastAsia="en-GB"/>
        </w:rPr>
        <w:t>3.</w:t>
      </w:r>
      <w:r w:rsidR="00EA38A3" w:rsidRPr="00E10AEC">
        <w:rPr>
          <w:rFonts w:asciiTheme="minorHAnsi" w:hAnsiTheme="minorHAnsi" w:cstheme="minorHAnsi"/>
          <w:b/>
          <w:bCs/>
          <w:color w:val="000000"/>
          <w:sz w:val="28"/>
          <w:szCs w:val="28"/>
          <w:u w:val="single"/>
          <w:lang w:eastAsia="en-GB"/>
        </w:rPr>
        <w:t>5. General Conditions </w:t>
      </w:r>
    </w:p>
    <w:p w14:paraId="41238911" w14:textId="77777777" w:rsidR="00EA38A3" w:rsidRPr="00E10AEC" w:rsidRDefault="005D49C7"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EA38A3" w:rsidRPr="00E10AEC">
        <w:rPr>
          <w:rFonts w:asciiTheme="minorHAnsi" w:hAnsiTheme="minorHAnsi" w:cstheme="minorHAnsi"/>
          <w:color w:val="000000"/>
          <w:sz w:val="22"/>
          <w:szCs w:val="22"/>
          <w:lang w:eastAsia="en-GB"/>
        </w:rPr>
        <w:t xml:space="preserve">5.1 For the purposes of </w:t>
      </w:r>
      <w:r w:rsidR="00EA38A3" w:rsidRPr="00E10AEC">
        <w:rPr>
          <w:rFonts w:asciiTheme="minorHAnsi" w:hAnsiTheme="minorHAnsi" w:cstheme="minorHAnsi"/>
          <w:b/>
          <w:color w:val="000000"/>
          <w:sz w:val="22"/>
          <w:szCs w:val="22"/>
          <w:lang w:eastAsia="en-GB"/>
        </w:rPr>
        <w:t>the Contracts (Rights of Third Parties) Act 1999</w:t>
      </w:r>
      <w:r w:rsidR="00EA38A3" w:rsidRPr="00E10AEC">
        <w:rPr>
          <w:rFonts w:asciiTheme="minorHAnsi" w:hAnsiTheme="minorHAnsi" w:cstheme="minorHAnsi"/>
          <w:color w:val="000000"/>
          <w:sz w:val="22"/>
          <w:szCs w:val="22"/>
          <w:lang w:eastAsia="en-GB"/>
        </w:rPr>
        <w:t xml:space="preserve"> this agreement is not intended to and does not give any person who is not a party to it any right to enforce any of its provisions. </w:t>
      </w:r>
    </w:p>
    <w:p w14:paraId="0B4E1FC7" w14:textId="77777777" w:rsidR="00EA38A3" w:rsidRPr="00E10AEC" w:rsidRDefault="005D49C7"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3930C2" w:rsidRPr="00E10AEC">
        <w:rPr>
          <w:rFonts w:asciiTheme="minorHAnsi" w:hAnsiTheme="minorHAnsi" w:cstheme="minorHAnsi"/>
          <w:color w:val="000000"/>
          <w:sz w:val="22"/>
          <w:szCs w:val="22"/>
          <w:lang w:eastAsia="en-GB"/>
        </w:rPr>
        <w:t>5.2 The use</w:t>
      </w:r>
      <w:r w:rsidR="00EA38A3" w:rsidRPr="00E10AEC">
        <w:rPr>
          <w:rFonts w:asciiTheme="minorHAnsi" w:hAnsiTheme="minorHAnsi" w:cstheme="minorHAnsi"/>
          <w:color w:val="000000"/>
          <w:sz w:val="22"/>
          <w:szCs w:val="22"/>
          <w:lang w:eastAsia="en-GB"/>
        </w:rPr>
        <w:t>r shall not use the site or the structure, or permit the site or the structure to be used, for any purpose other than for the purpose or purposes specified in the application. </w:t>
      </w:r>
    </w:p>
    <w:p w14:paraId="4F25DD86" w14:textId="77777777" w:rsidR="00EA38A3" w:rsidRPr="00E10AEC" w:rsidRDefault="005D49C7"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EA38A3" w:rsidRPr="00E10AEC">
        <w:rPr>
          <w:rFonts w:asciiTheme="minorHAnsi" w:hAnsiTheme="minorHAnsi" w:cstheme="minorHAnsi"/>
          <w:color w:val="000000"/>
          <w:sz w:val="22"/>
          <w:szCs w:val="22"/>
          <w:lang w:eastAsia="en-GB"/>
        </w:rPr>
        <w:t xml:space="preserve">5.3 The </w:t>
      </w:r>
      <w:r w:rsidR="003930C2" w:rsidRPr="00E10AEC">
        <w:rPr>
          <w:rFonts w:asciiTheme="minorHAnsi" w:hAnsiTheme="minorHAnsi" w:cstheme="minorHAnsi"/>
          <w:color w:val="000000"/>
          <w:sz w:val="22"/>
          <w:szCs w:val="22"/>
          <w:lang w:eastAsia="en-GB"/>
        </w:rPr>
        <w:t>user</w:t>
      </w:r>
      <w:r w:rsidR="00EA38A3" w:rsidRPr="00E10AEC">
        <w:rPr>
          <w:rFonts w:asciiTheme="minorHAnsi" w:hAnsiTheme="minorHAnsi" w:cstheme="minorHAnsi"/>
          <w:color w:val="000000"/>
          <w:sz w:val="22"/>
          <w:szCs w:val="22"/>
          <w:lang w:eastAsia="en-GB"/>
        </w:rPr>
        <w:t xml:space="preserve"> must not use the site or the structure, or any part of thereof, for any illegal purpose or in any manner that may, in the Council’s reasonable opinion, cause loss, damage, injury or legal nuisance to the Council or any other owner/ occupier of any neighbouring property or which may cause prejudice to the Council. </w:t>
      </w:r>
    </w:p>
    <w:p w14:paraId="7AB03B69" w14:textId="77777777" w:rsidR="00EA38A3" w:rsidRPr="00E10AEC" w:rsidRDefault="005D49C7"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A402EB" w:rsidRPr="00E10AEC">
        <w:rPr>
          <w:rFonts w:asciiTheme="minorHAnsi" w:hAnsiTheme="minorHAnsi" w:cstheme="minorHAnsi"/>
          <w:color w:val="000000"/>
          <w:sz w:val="22"/>
          <w:szCs w:val="22"/>
          <w:lang w:eastAsia="en-GB"/>
        </w:rPr>
        <w:t>5.4 The user</w:t>
      </w:r>
      <w:r w:rsidR="00EA38A3" w:rsidRPr="00E10AEC">
        <w:rPr>
          <w:rFonts w:asciiTheme="minorHAnsi" w:hAnsiTheme="minorHAnsi" w:cstheme="minorHAnsi"/>
          <w:color w:val="000000"/>
          <w:sz w:val="22"/>
          <w:szCs w:val="22"/>
          <w:lang w:eastAsia="en-GB"/>
        </w:rPr>
        <w:t xml:space="preserve"> must not use the site and/or the structure for purposes whose nature or content could bring the name and reputation of the Council or its venues into disrepute. </w:t>
      </w:r>
    </w:p>
    <w:p w14:paraId="55E43443" w14:textId="77777777" w:rsidR="00EA38A3" w:rsidRPr="00E10AEC" w:rsidRDefault="005D49C7"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EA38A3" w:rsidRPr="00E10AEC">
        <w:rPr>
          <w:rFonts w:asciiTheme="minorHAnsi" w:hAnsiTheme="minorHAnsi" w:cstheme="minorHAnsi"/>
          <w:color w:val="000000"/>
          <w:sz w:val="22"/>
          <w:szCs w:val="22"/>
          <w:lang w:eastAsia="en-GB"/>
        </w:rPr>
        <w:t>5.5 Nudity is not permitted at any event by anyone attending the event. </w:t>
      </w:r>
    </w:p>
    <w:p w14:paraId="2EB5D7C4" w14:textId="77777777" w:rsidR="00EA38A3" w:rsidRPr="00E10AEC" w:rsidRDefault="005D49C7"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A402EB" w:rsidRPr="00E10AEC">
        <w:rPr>
          <w:rFonts w:asciiTheme="minorHAnsi" w:hAnsiTheme="minorHAnsi" w:cstheme="minorHAnsi"/>
          <w:color w:val="000000"/>
          <w:sz w:val="22"/>
          <w:szCs w:val="22"/>
          <w:lang w:eastAsia="en-GB"/>
        </w:rPr>
        <w:t>5.6 The user</w:t>
      </w:r>
      <w:r w:rsidR="00EA38A3" w:rsidRPr="00E10AEC">
        <w:rPr>
          <w:rFonts w:asciiTheme="minorHAnsi" w:hAnsiTheme="minorHAnsi" w:cstheme="minorHAnsi"/>
          <w:color w:val="000000"/>
          <w:sz w:val="22"/>
          <w:szCs w:val="22"/>
          <w:lang w:eastAsia="en-GB"/>
        </w:rPr>
        <w:t xml:space="preserve"> and </w:t>
      </w:r>
      <w:r w:rsidR="00A402EB" w:rsidRPr="00E10AEC">
        <w:rPr>
          <w:rFonts w:asciiTheme="minorHAnsi" w:hAnsiTheme="minorHAnsi" w:cstheme="minorHAnsi"/>
          <w:color w:val="000000"/>
          <w:sz w:val="22"/>
          <w:szCs w:val="22"/>
          <w:lang w:eastAsia="en-GB"/>
        </w:rPr>
        <w:t>their</w:t>
      </w:r>
      <w:r w:rsidR="00EA38A3" w:rsidRPr="00E10AEC">
        <w:rPr>
          <w:rFonts w:asciiTheme="minorHAnsi" w:hAnsiTheme="minorHAnsi" w:cstheme="minorHAnsi"/>
          <w:color w:val="000000"/>
          <w:sz w:val="22"/>
          <w:szCs w:val="22"/>
          <w:lang w:eastAsia="en-GB"/>
        </w:rPr>
        <w:t xml:space="preserve"> s</w:t>
      </w:r>
      <w:r w:rsidR="00A402EB" w:rsidRPr="00E10AEC">
        <w:rPr>
          <w:rFonts w:asciiTheme="minorHAnsi" w:hAnsiTheme="minorHAnsi" w:cstheme="minorHAnsi"/>
          <w:color w:val="000000"/>
          <w:sz w:val="22"/>
          <w:szCs w:val="22"/>
          <w:lang w:eastAsia="en-GB"/>
        </w:rPr>
        <w:t>taff</w:t>
      </w:r>
      <w:r w:rsidR="00EA38A3" w:rsidRPr="00E10AEC">
        <w:rPr>
          <w:rFonts w:asciiTheme="minorHAnsi" w:hAnsiTheme="minorHAnsi" w:cstheme="minorHAnsi"/>
          <w:color w:val="000000"/>
          <w:sz w:val="22"/>
          <w:szCs w:val="22"/>
          <w:lang w:eastAsia="en-GB"/>
        </w:rPr>
        <w:t>, agents, contractors and others allowed on the site and/or struct</w:t>
      </w:r>
      <w:r w:rsidR="00A402EB" w:rsidRPr="00E10AEC">
        <w:rPr>
          <w:rFonts w:asciiTheme="minorHAnsi" w:hAnsiTheme="minorHAnsi" w:cstheme="minorHAnsi"/>
          <w:color w:val="000000"/>
          <w:sz w:val="22"/>
          <w:szCs w:val="22"/>
          <w:lang w:eastAsia="en-GB"/>
        </w:rPr>
        <w:t>ure by reason of its use</w:t>
      </w:r>
      <w:r w:rsidR="00EA38A3" w:rsidRPr="00E10AEC">
        <w:rPr>
          <w:rFonts w:asciiTheme="minorHAnsi" w:hAnsiTheme="minorHAnsi" w:cstheme="minorHAnsi"/>
          <w:color w:val="000000"/>
          <w:sz w:val="22"/>
          <w:szCs w:val="22"/>
          <w:lang w:eastAsia="en-GB"/>
        </w:rPr>
        <w:t xml:space="preserve"> shall leave the site and/or structure a</w:t>
      </w:r>
      <w:r w:rsidR="00A402EB" w:rsidRPr="00E10AEC">
        <w:rPr>
          <w:rFonts w:asciiTheme="minorHAnsi" w:hAnsiTheme="minorHAnsi" w:cstheme="minorHAnsi"/>
          <w:color w:val="000000"/>
          <w:sz w:val="22"/>
          <w:szCs w:val="22"/>
          <w:lang w:eastAsia="en-GB"/>
        </w:rPr>
        <w:t>t the end of the period of use/</w:t>
      </w:r>
      <w:r w:rsidR="00EA38A3" w:rsidRPr="00E10AEC">
        <w:rPr>
          <w:rFonts w:asciiTheme="minorHAnsi" w:hAnsiTheme="minorHAnsi" w:cstheme="minorHAnsi"/>
          <w:color w:val="000000"/>
          <w:sz w:val="22"/>
          <w:szCs w:val="22"/>
          <w:lang w:eastAsia="en-GB"/>
        </w:rPr>
        <w:t>event. </w:t>
      </w:r>
    </w:p>
    <w:p w14:paraId="1123437C" w14:textId="77777777" w:rsidR="00EA38A3" w:rsidRPr="00E10AEC" w:rsidRDefault="005D49C7"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03380E" w:rsidRPr="00E10AEC">
        <w:rPr>
          <w:rFonts w:asciiTheme="minorHAnsi" w:hAnsiTheme="minorHAnsi" w:cstheme="minorHAnsi"/>
          <w:color w:val="000000"/>
          <w:sz w:val="22"/>
          <w:szCs w:val="22"/>
          <w:lang w:eastAsia="en-GB"/>
        </w:rPr>
        <w:t>5.7</w:t>
      </w:r>
      <w:r w:rsidR="00A402EB" w:rsidRPr="00E10AEC">
        <w:rPr>
          <w:rFonts w:asciiTheme="minorHAnsi" w:hAnsiTheme="minorHAnsi" w:cstheme="minorHAnsi"/>
          <w:color w:val="000000"/>
          <w:sz w:val="22"/>
          <w:szCs w:val="22"/>
          <w:lang w:eastAsia="en-GB"/>
        </w:rPr>
        <w:t xml:space="preserve"> The use</w:t>
      </w:r>
      <w:r w:rsidR="00EA38A3" w:rsidRPr="00E10AEC">
        <w:rPr>
          <w:rFonts w:asciiTheme="minorHAnsi" w:hAnsiTheme="minorHAnsi" w:cstheme="minorHAnsi"/>
          <w:color w:val="000000"/>
          <w:sz w:val="22"/>
          <w:szCs w:val="22"/>
          <w:lang w:eastAsia="en-GB"/>
        </w:rPr>
        <w:t>r is re</w:t>
      </w:r>
      <w:r w:rsidR="00A402EB" w:rsidRPr="00E10AEC">
        <w:rPr>
          <w:rFonts w:asciiTheme="minorHAnsi" w:hAnsiTheme="minorHAnsi" w:cstheme="minorHAnsi"/>
          <w:color w:val="000000"/>
          <w:sz w:val="22"/>
          <w:szCs w:val="22"/>
          <w:lang w:eastAsia="en-GB"/>
        </w:rPr>
        <w:t>sponsible for the conduct of their</w:t>
      </w:r>
      <w:r w:rsidR="00EA38A3" w:rsidRPr="00E10AEC">
        <w:rPr>
          <w:rFonts w:asciiTheme="minorHAnsi" w:hAnsiTheme="minorHAnsi" w:cstheme="minorHAnsi"/>
          <w:color w:val="000000"/>
          <w:sz w:val="22"/>
          <w:szCs w:val="22"/>
          <w:lang w:eastAsia="en-GB"/>
        </w:rPr>
        <w:t xml:space="preserve"> staff, agents, colleagues, contractors, sub-contractors and gues</w:t>
      </w:r>
      <w:r w:rsidR="00A402EB" w:rsidRPr="00E10AEC">
        <w:rPr>
          <w:rFonts w:asciiTheme="minorHAnsi" w:hAnsiTheme="minorHAnsi" w:cstheme="minorHAnsi"/>
          <w:color w:val="000000"/>
          <w:sz w:val="22"/>
          <w:szCs w:val="22"/>
          <w:lang w:eastAsia="en-GB"/>
        </w:rPr>
        <w:t>ts throughout the period of use</w:t>
      </w:r>
      <w:r w:rsidR="00EA38A3" w:rsidRPr="00E10AEC">
        <w:rPr>
          <w:rFonts w:asciiTheme="minorHAnsi" w:hAnsiTheme="minorHAnsi" w:cstheme="minorHAnsi"/>
          <w:color w:val="000000"/>
          <w:sz w:val="22"/>
          <w:szCs w:val="22"/>
          <w:lang w:eastAsia="en-GB"/>
        </w:rPr>
        <w:t>/event.</w:t>
      </w:r>
    </w:p>
    <w:p w14:paraId="10E0B841" w14:textId="77777777" w:rsidR="00EA38A3" w:rsidRPr="00E10AEC" w:rsidRDefault="005D49C7"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03380E" w:rsidRPr="00E10AEC">
        <w:rPr>
          <w:rFonts w:asciiTheme="minorHAnsi" w:hAnsiTheme="minorHAnsi" w:cstheme="minorHAnsi"/>
          <w:color w:val="000000"/>
          <w:sz w:val="22"/>
          <w:szCs w:val="22"/>
          <w:lang w:eastAsia="en-GB"/>
        </w:rPr>
        <w:t>5.8</w:t>
      </w:r>
      <w:r w:rsidR="00EA38A3" w:rsidRPr="00E10AEC">
        <w:rPr>
          <w:rFonts w:asciiTheme="minorHAnsi" w:hAnsiTheme="minorHAnsi" w:cstheme="minorHAnsi"/>
          <w:color w:val="000000"/>
          <w:sz w:val="22"/>
          <w:szCs w:val="22"/>
          <w:lang w:eastAsia="en-GB"/>
        </w:rPr>
        <w:t xml:space="preserve"> The release of sky lanterns from the site or from and other Council managed public spaces is not permitted and sh</w:t>
      </w:r>
      <w:r w:rsidR="00A402EB" w:rsidRPr="00E10AEC">
        <w:rPr>
          <w:rFonts w:asciiTheme="minorHAnsi" w:hAnsiTheme="minorHAnsi" w:cstheme="minorHAnsi"/>
          <w:color w:val="000000"/>
          <w:sz w:val="22"/>
          <w:szCs w:val="22"/>
          <w:lang w:eastAsia="en-GB"/>
        </w:rPr>
        <w:t>ould not be initiated by the us</w:t>
      </w:r>
      <w:r w:rsidR="00EA38A3" w:rsidRPr="00E10AEC">
        <w:rPr>
          <w:rFonts w:asciiTheme="minorHAnsi" w:hAnsiTheme="minorHAnsi" w:cstheme="minorHAnsi"/>
          <w:color w:val="000000"/>
          <w:sz w:val="22"/>
          <w:szCs w:val="22"/>
          <w:lang w:eastAsia="en-GB"/>
        </w:rPr>
        <w:t xml:space="preserve">er or </w:t>
      </w:r>
      <w:r w:rsidR="00A402EB" w:rsidRPr="00E10AEC">
        <w:rPr>
          <w:rFonts w:asciiTheme="minorHAnsi" w:hAnsiTheme="minorHAnsi" w:cstheme="minorHAnsi"/>
          <w:color w:val="000000"/>
          <w:sz w:val="22"/>
          <w:szCs w:val="22"/>
          <w:lang w:eastAsia="en-GB"/>
        </w:rPr>
        <w:t>their</w:t>
      </w:r>
      <w:r w:rsidR="00EA38A3" w:rsidRPr="00E10AEC">
        <w:rPr>
          <w:rFonts w:asciiTheme="minorHAnsi" w:hAnsiTheme="minorHAnsi" w:cstheme="minorHAnsi"/>
          <w:color w:val="000000"/>
          <w:sz w:val="22"/>
          <w:szCs w:val="22"/>
          <w:lang w:eastAsia="en-GB"/>
        </w:rPr>
        <w:t xml:space="preserve"> guests in association with events held within the site.</w:t>
      </w:r>
    </w:p>
    <w:p w14:paraId="18093EAD" w14:textId="77777777" w:rsidR="00EA38A3" w:rsidRPr="00E10AEC" w:rsidRDefault="005D49C7"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03380E" w:rsidRPr="00E10AEC">
        <w:rPr>
          <w:rFonts w:asciiTheme="minorHAnsi" w:hAnsiTheme="minorHAnsi" w:cstheme="minorHAnsi"/>
          <w:color w:val="000000"/>
          <w:sz w:val="22"/>
          <w:szCs w:val="22"/>
          <w:lang w:eastAsia="en-GB"/>
        </w:rPr>
        <w:t xml:space="preserve">5.9 </w:t>
      </w:r>
      <w:r w:rsidR="00EA38A3" w:rsidRPr="00E10AEC">
        <w:rPr>
          <w:rFonts w:asciiTheme="minorHAnsi" w:hAnsiTheme="minorHAnsi" w:cstheme="minorHAnsi"/>
          <w:color w:val="000000"/>
          <w:sz w:val="22"/>
          <w:szCs w:val="22"/>
          <w:lang w:eastAsia="en-GB"/>
        </w:rPr>
        <w:t xml:space="preserve">The </w:t>
      </w:r>
      <w:r w:rsidR="00A402EB" w:rsidRPr="00E10AEC">
        <w:rPr>
          <w:rFonts w:asciiTheme="minorHAnsi" w:hAnsiTheme="minorHAnsi" w:cstheme="minorHAnsi"/>
          <w:color w:val="000000"/>
          <w:sz w:val="22"/>
          <w:szCs w:val="22"/>
          <w:lang w:eastAsia="en-GB"/>
        </w:rPr>
        <w:t>user, their staff</w:t>
      </w:r>
      <w:r w:rsidR="00EA38A3" w:rsidRPr="00E10AEC">
        <w:rPr>
          <w:rFonts w:asciiTheme="minorHAnsi" w:hAnsiTheme="minorHAnsi" w:cstheme="minorHAnsi"/>
          <w:color w:val="000000"/>
          <w:sz w:val="22"/>
          <w:szCs w:val="22"/>
          <w:lang w:eastAsia="en-GB"/>
        </w:rPr>
        <w:t>, contractors and employees shall comply with all reasonable requests of the Authorised O</w:t>
      </w:r>
      <w:r w:rsidR="00A402EB" w:rsidRPr="00E10AEC">
        <w:rPr>
          <w:rFonts w:asciiTheme="minorHAnsi" w:hAnsiTheme="minorHAnsi" w:cstheme="minorHAnsi"/>
          <w:color w:val="000000"/>
          <w:sz w:val="22"/>
          <w:szCs w:val="22"/>
          <w:lang w:eastAsia="en-GB"/>
        </w:rPr>
        <w:t>fficer during the period of use</w:t>
      </w:r>
      <w:r w:rsidR="00EA38A3" w:rsidRPr="00E10AEC">
        <w:rPr>
          <w:rFonts w:asciiTheme="minorHAnsi" w:hAnsiTheme="minorHAnsi" w:cstheme="minorHAnsi"/>
          <w:color w:val="000000"/>
          <w:sz w:val="22"/>
          <w:szCs w:val="22"/>
          <w:lang w:eastAsia="en-GB"/>
        </w:rPr>
        <w:t>/event and during such other times as any of them shall be on the site</w:t>
      </w:r>
      <w:r w:rsidR="00A402EB" w:rsidRPr="00E10AEC">
        <w:rPr>
          <w:rFonts w:asciiTheme="minorHAnsi" w:hAnsiTheme="minorHAnsi" w:cstheme="minorHAnsi"/>
          <w:color w:val="000000"/>
          <w:sz w:val="22"/>
          <w:szCs w:val="22"/>
          <w:lang w:eastAsia="en-GB"/>
        </w:rPr>
        <w:t>. For the avoidance of doubt, an Authorised Officer is an officer authorised by the Council.</w:t>
      </w:r>
    </w:p>
    <w:p w14:paraId="35B63B01" w14:textId="77777777" w:rsidR="00EA38A3" w:rsidRPr="00E10AEC" w:rsidRDefault="005D49C7" w:rsidP="00EA38A3">
      <w:pPr>
        <w:spacing w:after="200"/>
        <w:rPr>
          <w:rFonts w:asciiTheme="minorHAnsi" w:hAnsiTheme="minorHAnsi" w:cstheme="minorHAnsi"/>
          <w:sz w:val="28"/>
          <w:szCs w:val="28"/>
          <w:lang w:eastAsia="en-GB"/>
        </w:rPr>
      </w:pPr>
      <w:r w:rsidRPr="00E10AEC">
        <w:rPr>
          <w:rFonts w:asciiTheme="minorHAnsi" w:hAnsiTheme="minorHAnsi" w:cstheme="minorHAnsi"/>
          <w:b/>
          <w:bCs/>
          <w:color w:val="000000"/>
          <w:sz w:val="28"/>
          <w:szCs w:val="28"/>
          <w:u w:val="single"/>
          <w:lang w:eastAsia="en-GB"/>
        </w:rPr>
        <w:t>3.</w:t>
      </w:r>
      <w:r w:rsidR="00EA38A3" w:rsidRPr="00E10AEC">
        <w:rPr>
          <w:rFonts w:asciiTheme="minorHAnsi" w:hAnsiTheme="minorHAnsi" w:cstheme="minorHAnsi"/>
          <w:b/>
          <w:bCs/>
          <w:color w:val="000000"/>
          <w:sz w:val="28"/>
          <w:szCs w:val="28"/>
          <w:u w:val="single"/>
          <w:lang w:eastAsia="en-GB"/>
        </w:rPr>
        <w:t>6. Liability, Indemnity and Insurance </w:t>
      </w:r>
    </w:p>
    <w:p w14:paraId="2B026C22" w14:textId="77777777" w:rsidR="00EA38A3" w:rsidRPr="00E10AEC" w:rsidRDefault="005D49C7"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EA38A3" w:rsidRPr="00E10AEC">
        <w:rPr>
          <w:rFonts w:asciiTheme="minorHAnsi" w:hAnsiTheme="minorHAnsi" w:cstheme="minorHAnsi"/>
          <w:color w:val="000000"/>
          <w:sz w:val="22"/>
          <w:szCs w:val="22"/>
          <w:lang w:eastAsia="en-GB"/>
        </w:rPr>
        <w:t>6.1 The</w:t>
      </w:r>
      <w:r w:rsidR="00A402EB" w:rsidRPr="00E10AEC">
        <w:rPr>
          <w:rFonts w:asciiTheme="minorHAnsi" w:hAnsiTheme="minorHAnsi" w:cstheme="minorHAnsi"/>
          <w:color w:val="000000"/>
          <w:sz w:val="22"/>
          <w:szCs w:val="22"/>
          <w:lang w:eastAsia="en-GB"/>
        </w:rPr>
        <w:t xml:space="preserve"> user</w:t>
      </w:r>
      <w:r w:rsidR="00EA38A3" w:rsidRPr="00E10AEC">
        <w:rPr>
          <w:rFonts w:asciiTheme="minorHAnsi" w:hAnsiTheme="minorHAnsi" w:cstheme="minorHAnsi"/>
          <w:color w:val="000000"/>
          <w:sz w:val="22"/>
          <w:szCs w:val="22"/>
          <w:lang w:eastAsia="en-GB"/>
        </w:rPr>
        <w:t xml:space="preserve"> shall be liable for, and will indemnify the Council against all damages, charges, costs, expenses payable by the Council in respect of legal actions and legal claims, including court proceedings, brought or made against the Council in respect of any loss, damage or personal injury arising in respect of any third party as a consequence of the negligence of the </w:t>
      </w:r>
      <w:r w:rsidRPr="00E10AEC">
        <w:rPr>
          <w:rFonts w:asciiTheme="minorHAnsi" w:hAnsiTheme="minorHAnsi" w:cstheme="minorHAnsi"/>
          <w:color w:val="000000"/>
          <w:sz w:val="22"/>
          <w:szCs w:val="22"/>
          <w:lang w:eastAsia="en-GB"/>
        </w:rPr>
        <w:t xml:space="preserve">user, its </w:t>
      </w:r>
      <w:r w:rsidR="00EA38A3" w:rsidRPr="00E10AEC">
        <w:rPr>
          <w:rFonts w:asciiTheme="minorHAnsi" w:hAnsiTheme="minorHAnsi" w:cstheme="minorHAnsi"/>
          <w:color w:val="000000"/>
          <w:sz w:val="22"/>
          <w:szCs w:val="22"/>
          <w:lang w:eastAsia="en-GB"/>
        </w:rPr>
        <w:t>s</w:t>
      </w:r>
      <w:r w:rsidRPr="00E10AEC">
        <w:rPr>
          <w:rFonts w:asciiTheme="minorHAnsi" w:hAnsiTheme="minorHAnsi" w:cstheme="minorHAnsi"/>
          <w:color w:val="000000"/>
          <w:sz w:val="22"/>
          <w:szCs w:val="22"/>
          <w:lang w:eastAsia="en-GB"/>
        </w:rPr>
        <w:t>taff</w:t>
      </w:r>
      <w:r w:rsidR="00EA38A3" w:rsidRPr="00E10AEC">
        <w:rPr>
          <w:rFonts w:asciiTheme="minorHAnsi" w:hAnsiTheme="minorHAnsi" w:cstheme="minorHAnsi"/>
          <w:color w:val="000000"/>
          <w:sz w:val="22"/>
          <w:szCs w:val="22"/>
          <w:lang w:eastAsia="en-GB"/>
        </w:rPr>
        <w:t xml:space="preserve"> or guests.</w:t>
      </w:r>
    </w:p>
    <w:p w14:paraId="16FB14DE" w14:textId="77777777" w:rsidR="00EA38A3" w:rsidRPr="00E10AEC" w:rsidRDefault="00EA38A3"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lastRenderedPageBreak/>
        <w:t> </w:t>
      </w:r>
      <w:r w:rsidR="005D49C7" w:rsidRPr="00E10AEC">
        <w:rPr>
          <w:rFonts w:asciiTheme="minorHAnsi" w:hAnsiTheme="minorHAnsi" w:cstheme="minorHAnsi"/>
          <w:color w:val="000000"/>
          <w:sz w:val="22"/>
          <w:szCs w:val="22"/>
          <w:lang w:eastAsia="en-GB"/>
        </w:rPr>
        <w:t>3.</w:t>
      </w:r>
      <w:r w:rsidRPr="00E10AEC">
        <w:rPr>
          <w:rFonts w:asciiTheme="minorHAnsi" w:hAnsiTheme="minorHAnsi" w:cstheme="minorHAnsi"/>
          <w:color w:val="000000"/>
          <w:sz w:val="22"/>
          <w:szCs w:val="22"/>
          <w:lang w:eastAsia="en-GB"/>
        </w:rPr>
        <w:t xml:space="preserve">6.2 </w:t>
      </w:r>
      <w:r w:rsidR="00A402EB" w:rsidRPr="00E10AEC">
        <w:rPr>
          <w:rFonts w:asciiTheme="minorHAnsi" w:hAnsiTheme="minorHAnsi" w:cstheme="minorHAnsi"/>
          <w:b/>
          <w:bCs/>
          <w:color w:val="000000"/>
          <w:sz w:val="22"/>
          <w:szCs w:val="22"/>
          <w:lang w:eastAsia="en-GB"/>
        </w:rPr>
        <w:t>The user</w:t>
      </w:r>
      <w:r w:rsidRPr="00E10AEC">
        <w:rPr>
          <w:rFonts w:asciiTheme="minorHAnsi" w:hAnsiTheme="minorHAnsi" w:cstheme="minorHAnsi"/>
          <w:b/>
          <w:bCs/>
          <w:color w:val="000000"/>
          <w:sz w:val="22"/>
          <w:szCs w:val="22"/>
          <w:lang w:eastAsia="en-GB"/>
        </w:rPr>
        <w:t xml:space="preserve"> must arrange for Public Liability insurance to be obtained to cover the liabilities to a minimum value of £5 million (£5,000,000) for th</w:t>
      </w:r>
      <w:r w:rsidR="005D49C7" w:rsidRPr="00E10AEC">
        <w:rPr>
          <w:rFonts w:asciiTheme="minorHAnsi" w:hAnsiTheme="minorHAnsi" w:cstheme="minorHAnsi"/>
          <w:b/>
          <w:bCs/>
          <w:color w:val="000000"/>
          <w:sz w:val="22"/>
          <w:szCs w:val="22"/>
          <w:lang w:eastAsia="en-GB"/>
        </w:rPr>
        <w:t>e duration of the period of use</w:t>
      </w:r>
      <w:r w:rsidRPr="00E10AEC">
        <w:rPr>
          <w:rFonts w:asciiTheme="minorHAnsi" w:hAnsiTheme="minorHAnsi" w:cstheme="minorHAnsi"/>
          <w:b/>
          <w:bCs/>
          <w:color w:val="000000"/>
          <w:sz w:val="22"/>
          <w:szCs w:val="22"/>
          <w:lang w:eastAsia="en-GB"/>
        </w:rPr>
        <w:t>/event</w:t>
      </w:r>
      <w:r w:rsidRPr="00E10AEC">
        <w:rPr>
          <w:rFonts w:asciiTheme="minorHAnsi" w:hAnsiTheme="minorHAnsi" w:cstheme="minorHAnsi"/>
          <w:color w:val="000000"/>
          <w:sz w:val="22"/>
          <w:szCs w:val="22"/>
          <w:lang w:eastAsia="en-GB"/>
        </w:rPr>
        <w:t>. Written proof of this insurance shall be prod</w:t>
      </w:r>
      <w:r w:rsidR="00A402EB" w:rsidRPr="00E10AEC">
        <w:rPr>
          <w:rFonts w:asciiTheme="minorHAnsi" w:hAnsiTheme="minorHAnsi" w:cstheme="minorHAnsi"/>
          <w:color w:val="000000"/>
          <w:sz w:val="22"/>
          <w:szCs w:val="22"/>
          <w:lang w:eastAsia="en-GB"/>
        </w:rPr>
        <w:t>uced to the Council by the user</w:t>
      </w:r>
      <w:r w:rsidRPr="00E10AEC">
        <w:rPr>
          <w:rFonts w:asciiTheme="minorHAnsi" w:hAnsiTheme="minorHAnsi" w:cstheme="minorHAnsi"/>
          <w:color w:val="000000"/>
          <w:sz w:val="22"/>
          <w:szCs w:val="22"/>
          <w:lang w:eastAsia="en-GB"/>
        </w:rPr>
        <w:t xml:space="preserve"> prior</w:t>
      </w:r>
      <w:r w:rsidR="00A402EB" w:rsidRPr="00E10AEC">
        <w:rPr>
          <w:rFonts w:asciiTheme="minorHAnsi" w:hAnsiTheme="minorHAnsi" w:cstheme="minorHAnsi"/>
          <w:color w:val="000000"/>
          <w:sz w:val="22"/>
          <w:szCs w:val="22"/>
          <w:lang w:eastAsia="en-GB"/>
        </w:rPr>
        <w:t xml:space="preserve"> to the commencement of the use</w:t>
      </w:r>
      <w:r w:rsidRPr="00E10AEC">
        <w:rPr>
          <w:rFonts w:asciiTheme="minorHAnsi" w:hAnsiTheme="minorHAnsi" w:cstheme="minorHAnsi"/>
          <w:color w:val="000000"/>
          <w:sz w:val="22"/>
          <w:szCs w:val="22"/>
          <w:lang w:eastAsia="en-GB"/>
        </w:rPr>
        <w:t>/event. Failure to do so may, at the sole discretion of the Council, resul</w:t>
      </w:r>
      <w:r w:rsidR="00A402EB" w:rsidRPr="00E10AEC">
        <w:rPr>
          <w:rFonts w:asciiTheme="minorHAnsi" w:hAnsiTheme="minorHAnsi" w:cstheme="minorHAnsi"/>
          <w:color w:val="000000"/>
          <w:sz w:val="22"/>
          <w:szCs w:val="22"/>
          <w:lang w:eastAsia="en-GB"/>
        </w:rPr>
        <w:t>t in the termination of the event</w:t>
      </w:r>
      <w:r w:rsidRPr="00E10AEC">
        <w:rPr>
          <w:rFonts w:asciiTheme="minorHAnsi" w:hAnsiTheme="minorHAnsi" w:cstheme="minorHAnsi"/>
          <w:color w:val="000000"/>
          <w:sz w:val="22"/>
          <w:szCs w:val="22"/>
          <w:lang w:eastAsia="en-GB"/>
        </w:rPr>
        <w:t>. The Council will not be responsible for any costs or losses</w:t>
      </w:r>
      <w:r w:rsidR="00A402EB" w:rsidRPr="00E10AEC">
        <w:rPr>
          <w:rFonts w:asciiTheme="minorHAnsi" w:hAnsiTheme="minorHAnsi" w:cstheme="minorHAnsi"/>
          <w:color w:val="000000"/>
          <w:sz w:val="22"/>
          <w:szCs w:val="22"/>
          <w:lang w:eastAsia="en-GB"/>
        </w:rPr>
        <w:t xml:space="preserve"> which are incurred by the user</w:t>
      </w:r>
      <w:r w:rsidRPr="00E10AEC">
        <w:rPr>
          <w:rFonts w:asciiTheme="minorHAnsi" w:hAnsiTheme="minorHAnsi" w:cstheme="minorHAnsi"/>
          <w:color w:val="000000"/>
          <w:sz w:val="22"/>
          <w:szCs w:val="22"/>
          <w:lang w:eastAsia="en-GB"/>
        </w:rPr>
        <w:t xml:space="preserve"> as a result of such termination. </w:t>
      </w:r>
    </w:p>
    <w:p w14:paraId="395C4B2F" w14:textId="77777777" w:rsidR="00EA38A3" w:rsidRPr="00E10AEC" w:rsidRDefault="005D49C7"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EA38A3" w:rsidRPr="00E10AEC">
        <w:rPr>
          <w:rFonts w:asciiTheme="minorHAnsi" w:hAnsiTheme="minorHAnsi" w:cstheme="minorHAnsi"/>
          <w:color w:val="000000"/>
          <w:sz w:val="22"/>
          <w:szCs w:val="22"/>
          <w:lang w:eastAsia="en-GB"/>
        </w:rPr>
        <w:t>6.3 The Council shall not be liable for any loss due to industrial action, breakdown of machinery, failure of supply of electricity, flood water, fire, Government restrictions or any other circumstances beyond its reasonable control, which may cause any part of the site to be in</w:t>
      </w:r>
      <w:r w:rsidR="00A402EB" w:rsidRPr="00E10AEC">
        <w:rPr>
          <w:rFonts w:asciiTheme="minorHAnsi" w:hAnsiTheme="minorHAnsi" w:cstheme="minorHAnsi"/>
          <w:color w:val="000000"/>
          <w:sz w:val="22"/>
          <w:szCs w:val="22"/>
          <w:lang w:eastAsia="en-GB"/>
        </w:rPr>
        <w:t>accessible or the period of use</w:t>
      </w:r>
      <w:r w:rsidR="00EA38A3" w:rsidRPr="00E10AEC">
        <w:rPr>
          <w:rFonts w:asciiTheme="minorHAnsi" w:hAnsiTheme="minorHAnsi" w:cstheme="minorHAnsi"/>
          <w:color w:val="000000"/>
          <w:sz w:val="22"/>
          <w:szCs w:val="22"/>
          <w:lang w:eastAsia="en-GB"/>
        </w:rPr>
        <w:t>/event to be interrupted or cancelled.</w:t>
      </w:r>
    </w:p>
    <w:p w14:paraId="24BD2F4E" w14:textId="77777777" w:rsidR="00EA38A3" w:rsidRPr="00E10AEC" w:rsidRDefault="005D49C7"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EA38A3" w:rsidRPr="00E10AEC">
        <w:rPr>
          <w:rFonts w:asciiTheme="minorHAnsi" w:hAnsiTheme="minorHAnsi" w:cstheme="minorHAnsi"/>
          <w:color w:val="000000"/>
          <w:sz w:val="22"/>
          <w:szCs w:val="22"/>
          <w:lang w:eastAsia="en-GB"/>
        </w:rPr>
        <w:t>6.4 Unless due to the negligence of the Council, the Council shall not be responsible for any loss or dam</w:t>
      </w:r>
      <w:r w:rsidR="00A402EB" w:rsidRPr="00E10AEC">
        <w:rPr>
          <w:rFonts w:asciiTheme="minorHAnsi" w:hAnsiTheme="minorHAnsi" w:cstheme="minorHAnsi"/>
          <w:color w:val="000000"/>
          <w:sz w:val="22"/>
          <w:szCs w:val="22"/>
          <w:lang w:eastAsia="en-GB"/>
        </w:rPr>
        <w:t>age howsoever caused, to the us</w:t>
      </w:r>
      <w:r w:rsidR="00EA38A3" w:rsidRPr="00E10AEC">
        <w:rPr>
          <w:rFonts w:asciiTheme="minorHAnsi" w:hAnsiTheme="minorHAnsi" w:cstheme="minorHAnsi"/>
          <w:color w:val="000000"/>
          <w:sz w:val="22"/>
          <w:szCs w:val="22"/>
          <w:lang w:eastAsia="en-GB"/>
        </w:rPr>
        <w:t>er’s property o</w:t>
      </w:r>
      <w:r w:rsidR="00A402EB" w:rsidRPr="00E10AEC">
        <w:rPr>
          <w:rFonts w:asciiTheme="minorHAnsi" w:hAnsiTheme="minorHAnsi" w:cstheme="minorHAnsi"/>
          <w:color w:val="000000"/>
          <w:sz w:val="22"/>
          <w:szCs w:val="22"/>
          <w:lang w:eastAsia="en-GB"/>
        </w:rPr>
        <w:t>r the property of any of the us</w:t>
      </w:r>
      <w:r w:rsidR="00EA38A3" w:rsidRPr="00E10AEC">
        <w:rPr>
          <w:rFonts w:asciiTheme="minorHAnsi" w:hAnsiTheme="minorHAnsi" w:cstheme="minorHAnsi"/>
          <w:color w:val="000000"/>
          <w:sz w:val="22"/>
          <w:szCs w:val="22"/>
          <w:lang w:eastAsia="en-GB"/>
        </w:rPr>
        <w:t>er’s guests, audience members, participants or contractors stored on site.</w:t>
      </w:r>
    </w:p>
    <w:p w14:paraId="08CC8607" w14:textId="77777777" w:rsidR="00EA38A3" w:rsidRPr="00E10AEC" w:rsidRDefault="005D49C7"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A402EB" w:rsidRPr="00E10AEC">
        <w:rPr>
          <w:rFonts w:asciiTheme="minorHAnsi" w:hAnsiTheme="minorHAnsi" w:cstheme="minorHAnsi"/>
          <w:color w:val="000000"/>
          <w:sz w:val="22"/>
          <w:szCs w:val="22"/>
          <w:lang w:eastAsia="en-GB"/>
        </w:rPr>
        <w:t>6.5 The us</w:t>
      </w:r>
      <w:r w:rsidR="00EA38A3" w:rsidRPr="00E10AEC">
        <w:rPr>
          <w:rFonts w:asciiTheme="minorHAnsi" w:hAnsiTheme="minorHAnsi" w:cstheme="minorHAnsi"/>
          <w:color w:val="000000"/>
          <w:sz w:val="22"/>
          <w:szCs w:val="22"/>
          <w:lang w:eastAsia="en-GB"/>
        </w:rPr>
        <w:t>er shall take good care of and shall not cause any damage or permit any damage to be done to the site or any part of and structure. </w:t>
      </w:r>
      <w:r w:rsidR="00870B45" w:rsidRPr="00E10AEC">
        <w:rPr>
          <w:rFonts w:asciiTheme="minorHAnsi" w:hAnsiTheme="minorHAnsi" w:cstheme="minorHAnsi"/>
          <w:color w:val="000000"/>
          <w:sz w:val="22"/>
          <w:szCs w:val="22"/>
          <w:lang w:eastAsia="en-GB"/>
        </w:rPr>
        <w:t>For the avoidance of doubt this also includes any fixtures, fittings, furniture and equipment in any part of the site or structure during the period of use/event.</w:t>
      </w:r>
    </w:p>
    <w:p w14:paraId="293E60FC" w14:textId="77777777" w:rsidR="00EA38A3" w:rsidRPr="00E10AEC" w:rsidRDefault="005D49C7"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870B45" w:rsidRPr="00E10AEC">
        <w:rPr>
          <w:rFonts w:asciiTheme="minorHAnsi" w:hAnsiTheme="minorHAnsi" w:cstheme="minorHAnsi"/>
          <w:color w:val="000000"/>
          <w:sz w:val="22"/>
          <w:szCs w:val="22"/>
          <w:lang w:eastAsia="en-GB"/>
        </w:rPr>
        <w:t>6.6</w:t>
      </w:r>
      <w:r w:rsidR="00EA38A3" w:rsidRPr="00E10AEC">
        <w:rPr>
          <w:rFonts w:asciiTheme="minorHAnsi" w:hAnsiTheme="minorHAnsi" w:cstheme="minorHAnsi"/>
          <w:color w:val="000000"/>
          <w:sz w:val="22"/>
          <w:szCs w:val="22"/>
          <w:lang w:eastAsia="en-GB"/>
        </w:rPr>
        <w:t xml:space="preserve"> Any damage that is caused </w:t>
      </w:r>
      <w:r w:rsidR="00870B45" w:rsidRPr="00E10AEC">
        <w:rPr>
          <w:rFonts w:asciiTheme="minorHAnsi" w:hAnsiTheme="minorHAnsi" w:cstheme="minorHAnsi"/>
          <w:color w:val="000000"/>
          <w:sz w:val="22"/>
          <w:szCs w:val="22"/>
          <w:lang w:eastAsia="en-GB"/>
        </w:rPr>
        <w:t>by the user, their staff</w:t>
      </w:r>
      <w:r w:rsidR="00EA38A3" w:rsidRPr="00E10AEC">
        <w:rPr>
          <w:rFonts w:asciiTheme="minorHAnsi" w:hAnsiTheme="minorHAnsi" w:cstheme="minorHAnsi"/>
          <w:color w:val="000000"/>
          <w:sz w:val="22"/>
          <w:szCs w:val="22"/>
          <w:lang w:eastAsia="en-GB"/>
        </w:rPr>
        <w:t xml:space="preserve">, agents, contractors or any other person resorting to the site by reason of the </w:t>
      </w:r>
      <w:r w:rsidRPr="00E10AEC">
        <w:rPr>
          <w:rFonts w:asciiTheme="minorHAnsi" w:hAnsiTheme="minorHAnsi" w:cstheme="minorHAnsi"/>
          <w:color w:val="000000"/>
          <w:sz w:val="22"/>
          <w:szCs w:val="22"/>
          <w:lang w:eastAsia="en-GB"/>
        </w:rPr>
        <w:t>use</w:t>
      </w:r>
      <w:r w:rsidR="00EA38A3" w:rsidRPr="00E10AEC">
        <w:rPr>
          <w:rFonts w:asciiTheme="minorHAnsi" w:hAnsiTheme="minorHAnsi" w:cstheme="minorHAnsi"/>
          <w:color w:val="000000"/>
          <w:sz w:val="22"/>
          <w:szCs w:val="22"/>
          <w:lang w:eastAsia="en-GB"/>
        </w:rPr>
        <w:t xml:space="preserve"> shall be made good by the Council </w:t>
      </w:r>
      <w:r w:rsidR="00870B45" w:rsidRPr="00E10AEC">
        <w:rPr>
          <w:rFonts w:asciiTheme="minorHAnsi" w:hAnsiTheme="minorHAnsi" w:cstheme="minorHAnsi"/>
          <w:color w:val="000000"/>
          <w:sz w:val="22"/>
          <w:szCs w:val="22"/>
          <w:lang w:eastAsia="en-GB"/>
        </w:rPr>
        <w:t>and will be charged to the user</w:t>
      </w:r>
      <w:r w:rsidR="00EA38A3" w:rsidRPr="00E10AEC">
        <w:rPr>
          <w:rFonts w:asciiTheme="minorHAnsi" w:hAnsiTheme="minorHAnsi" w:cstheme="minorHAnsi"/>
          <w:color w:val="000000"/>
          <w:sz w:val="22"/>
          <w:szCs w:val="22"/>
          <w:lang w:eastAsia="en-GB"/>
        </w:rPr>
        <w:t>. The cost of any damage shall be certified by the Authorised Officer whose decision shall be final. </w:t>
      </w:r>
    </w:p>
    <w:p w14:paraId="591B5DFD" w14:textId="77777777" w:rsidR="00EA38A3" w:rsidRPr="00E10AEC" w:rsidRDefault="005D49C7"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870B45" w:rsidRPr="00E10AEC">
        <w:rPr>
          <w:rFonts w:asciiTheme="minorHAnsi" w:hAnsiTheme="minorHAnsi" w:cstheme="minorHAnsi"/>
          <w:color w:val="000000"/>
          <w:sz w:val="22"/>
          <w:szCs w:val="22"/>
          <w:lang w:eastAsia="en-GB"/>
        </w:rPr>
        <w:t>6.7</w:t>
      </w:r>
      <w:r w:rsidR="00EA38A3" w:rsidRPr="00E10AEC">
        <w:rPr>
          <w:rFonts w:asciiTheme="minorHAnsi" w:hAnsiTheme="minorHAnsi" w:cstheme="minorHAnsi"/>
          <w:color w:val="000000"/>
          <w:sz w:val="22"/>
          <w:szCs w:val="22"/>
          <w:lang w:eastAsia="en-GB"/>
        </w:rPr>
        <w:t xml:space="preserve"> Any unreasonable or unforeseen cleansing required post </w:t>
      </w:r>
      <w:r w:rsidR="00870B45" w:rsidRPr="00E10AEC">
        <w:rPr>
          <w:rFonts w:asciiTheme="minorHAnsi" w:hAnsiTheme="minorHAnsi" w:cstheme="minorHAnsi"/>
          <w:color w:val="000000"/>
          <w:sz w:val="22"/>
          <w:szCs w:val="22"/>
          <w:lang w:eastAsia="en-GB"/>
        </w:rPr>
        <w:t>event</w:t>
      </w:r>
      <w:r w:rsidR="00EA38A3" w:rsidRPr="00E10AEC">
        <w:rPr>
          <w:rFonts w:asciiTheme="minorHAnsi" w:hAnsiTheme="minorHAnsi" w:cstheme="minorHAnsi"/>
          <w:color w:val="000000"/>
          <w:sz w:val="22"/>
          <w:szCs w:val="22"/>
          <w:lang w:eastAsia="en-GB"/>
        </w:rPr>
        <w:t xml:space="preserve"> will be </w:t>
      </w:r>
      <w:r w:rsidR="00870B45" w:rsidRPr="00E10AEC">
        <w:rPr>
          <w:rFonts w:asciiTheme="minorHAnsi" w:hAnsiTheme="minorHAnsi" w:cstheme="minorHAnsi"/>
          <w:color w:val="000000"/>
          <w:sz w:val="22"/>
          <w:szCs w:val="22"/>
          <w:lang w:eastAsia="en-GB"/>
        </w:rPr>
        <w:t>recharged to the user</w:t>
      </w:r>
      <w:r w:rsidR="00EA38A3" w:rsidRPr="00E10AEC">
        <w:rPr>
          <w:rFonts w:asciiTheme="minorHAnsi" w:hAnsiTheme="minorHAnsi" w:cstheme="minorHAnsi"/>
          <w:color w:val="000000"/>
          <w:sz w:val="22"/>
          <w:szCs w:val="22"/>
          <w:lang w:eastAsia="en-GB"/>
        </w:rPr>
        <w:t>. The cost of any such cleaning shall be certified by the Authorised Officer whose decision shall be final. </w:t>
      </w:r>
    </w:p>
    <w:p w14:paraId="09F1A6D4" w14:textId="77777777" w:rsidR="00EA38A3" w:rsidRPr="00E10AEC" w:rsidRDefault="005D49C7" w:rsidP="0003380E">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w:t>
      </w:r>
      <w:r w:rsidR="0003380E" w:rsidRPr="00E10AEC">
        <w:rPr>
          <w:rFonts w:asciiTheme="minorHAnsi" w:hAnsiTheme="minorHAnsi" w:cstheme="minorHAnsi"/>
          <w:color w:val="000000"/>
          <w:sz w:val="22"/>
          <w:szCs w:val="22"/>
          <w:lang w:eastAsia="en-GB"/>
        </w:rPr>
        <w:t>6.8</w:t>
      </w:r>
      <w:r w:rsidR="00870B45" w:rsidRPr="00E10AEC">
        <w:rPr>
          <w:rFonts w:asciiTheme="minorHAnsi" w:hAnsiTheme="minorHAnsi" w:cstheme="minorHAnsi"/>
          <w:color w:val="000000"/>
          <w:sz w:val="22"/>
          <w:szCs w:val="22"/>
          <w:lang w:eastAsia="en-GB"/>
        </w:rPr>
        <w:t xml:space="preserve"> The user</w:t>
      </w:r>
      <w:r w:rsidR="00EA38A3" w:rsidRPr="00E10AEC">
        <w:rPr>
          <w:rFonts w:asciiTheme="minorHAnsi" w:hAnsiTheme="minorHAnsi" w:cstheme="minorHAnsi"/>
          <w:color w:val="000000"/>
          <w:sz w:val="22"/>
          <w:szCs w:val="22"/>
          <w:lang w:eastAsia="en-GB"/>
        </w:rPr>
        <w:t xml:space="preserve"> shall not cause or permit any fly bill posting or littering in connection with the Event. </w:t>
      </w:r>
    </w:p>
    <w:p w14:paraId="1699C66B" w14:textId="77777777" w:rsidR="00EA38A3" w:rsidRPr="00E10AEC" w:rsidRDefault="005D49C7" w:rsidP="00EA38A3">
      <w:pPr>
        <w:spacing w:after="200"/>
        <w:rPr>
          <w:rFonts w:asciiTheme="minorHAnsi" w:hAnsiTheme="minorHAnsi" w:cstheme="minorHAnsi"/>
          <w:sz w:val="28"/>
          <w:szCs w:val="28"/>
          <w:lang w:eastAsia="en-GB"/>
        </w:rPr>
      </w:pPr>
      <w:r w:rsidRPr="00E10AEC">
        <w:rPr>
          <w:rFonts w:asciiTheme="minorHAnsi" w:hAnsiTheme="minorHAnsi" w:cstheme="minorHAnsi"/>
          <w:b/>
          <w:bCs/>
          <w:color w:val="000000"/>
          <w:sz w:val="28"/>
          <w:szCs w:val="28"/>
          <w:u w:val="single"/>
          <w:lang w:eastAsia="en-GB"/>
        </w:rPr>
        <w:t>3.7</w:t>
      </w:r>
      <w:r w:rsidR="00EA38A3" w:rsidRPr="00E10AEC">
        <w:rPr>
          <w:rFonts w:asciiTheme="minorHAnsi" w:hAnsiTheme="minorHAnsi" w:cstheme="minorHAnsi"/>
          <w:b/>
          <w:bCs/>
          <w:color w:val="000000"/>
          <w:sz w:val="28"/>
          <w:szCs w:val="28"/>
          <w:u w:val="single"/>
          <w:lang w:eastAsia="en-GB"/>
        </w:rPr>
        <w:t>. Nuisance </w:t>
      </w:r>
    </w:p>
    <w:p w14:paraId="245DC194" w14:textId="77777777" w:rsidR="00EA38A3" w:rsidRPr="00E10AEC" w:rsidRDefault="005D49C7"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3.7</w:t>
      </w:r>
      <w:r w:rsidR="0003380E" w:rsidRPr="00E10AEC">
        <w:rPr>
          <w:rFonts w:asciiTheme="minorHAnsi" w:hAnsiTheme="minorHAnsi" w:cstheme="minorHAnsi"/>
          <w:color w:val="000000"/>
          <w:sz w:val="22"/>
          <w:szCs w:val="22"/>
          <w:lang w:eastAsia="en-GB"/>
        </w:rPr>
        <w:t>.1 The use</w:t>
      </w:r>
      <w:r w:rsidR="00EA38A3" w:rsidRPr="00E10AEC">
        <w:rPr>
          <w:rFonts w:asciiTheme="minorHAnsi" w:hAnsiTheme="minorHAnsi" w:cstheme="minorHAnsi"/>
          <w:color w:val="000000"/>
          <w:sz w:val="22"/>
          <w:szCs w:val="22"/>
          <w:lang w:eastAsia="en-GB"/>
        </w:rPr>
        <w:t>r shall not cause or permit any nuisance on or from the Site. </w:t>
      </w:r>
    </w:p>
    <w:p w14:paraId="3BD801EA" w14:textId="77777777" w:rsidR="00EA38A3" w:rsidRPr="00E10AEC" w:rsidRDefault="005D49C7" w:rsidP="00EA38A3">
      <w:pPr>
        <w:spacing w:after="200"/>
        <w:rPr>
          <w:rFonts w:asciiTheme="minorHAnsi" w:hAnsiTheme="minorHAnsi" w:cstheme="minorHAnsi"/>
          <w:sz w:val="22"/>
          <w:szCs w:val="22"/>
          <w:lang w:eastAsia="en-GB"/>
        </w:rPr>
      </w:pPr>
      <w:r w:rsidRPr="00E10AEC">
        <w:rPr>
          <w:rFonts w:asciiTheme="minorHAnsi" w:hAnsiTheme="minorHAnsi" w:cstheme="minorHAnsi"/>
          <w:color w:val="000000"/>
          <w:sz w:val="22"/>
          <w:szCs w:val="22"/>
          <w:lang w:eastAsia="en-GB"/>
        </w:rPr>
        <w:t>3.7</w:t>
      </w:r>
      <w:r w:rsidR="00EA38A3" w:rsidRPr="00E10AEC">
        <w:rPr>
          <w:rFonts w:asciiTheme="minorHAnsi" w:hAnsiTheme="minorHAnsi" w:cstheme="minorHAnsi"/>
          <w:color w:val="000000"/>
          <w:sz w:val="22"/>
          <w:szCs w:val="22"/>
          <w:lang w:eastAsia="en-GB"/>
        </w:rPr>
        <w:t xml:space="preserve">.2 Any infringement of </w:t>
      </w:r>
      <w:r w:rsidR="00514DD7" w:rsidRPr="00E10AEC">
        <w:rPr>
          <w:rFonts w:asciiTheme="minorHAnsi" w:hAnsiTheme="minorHAnsi" w:cstheme="minorHAnsi"/>
          <w:color w:val="000000"/>
          <w:sz w:val="22"/>
          <w:szCs w:val="22"/>
          <w:lang w:eastAsia="en-GB"/>
        </w:rPr>
        <w:t>3.7</w:t>
      </w:r>
      <w:r w:rsidR="00EA38A3" w:rsidRPr="00E10AEC">
        <w:rPr>
          <w:rFonts w:asciiTheme="minorHAnsi" w:hAnsiTheme="minorHAnsi" w:cstheme="minorHAnsi"/>
          <w:color w:val="000000"/>
          <w:sz w:val="22"/>
          <w:szCs w:val="22"/>
          <w:lang w:eastAsia="en-GB"/>
        </w:rPr>
        <w:t xml:space="preserve">.1 may result in the event being closed down by the Council and </w:t>
      </w:r>
      <w:r w:rsidR="0003380E" w:rsidRPr="00E10AEC">
        <w:rPr>
          <w:rFonts w:asciiTheme="minorHAnsi" w:hAnsiTheme="minorHAnsi" w:cstheme="minorHAnsi"/>
          <w:color w:val="000000"/>
          <w:sz w:val="22"/>
          <w:szCs w:val="22"/>
          <w:lang w:eastAsia="en-GB"/>
        </w:rPr>
        <w:t>complaints investigated. The us</w:t>
      </w:r>
      <w:r w:rsidR="00EA38A3" w:rsidRPr="00E10AEC">
        <w:rPr>
          <w:rFonts w:asciiTheme="minorHAnsi" w:hAnsiTheme="minorHAnsi" w:cstheme="minorHAnsi"/>
          <w:color w:val="000000"/>
          <w:sz w:val="22"/>
          <w:szCs w:val="22"/>
          <w:lang w:eastAsia="en-GB"/>
        </w:rPr>
        <w:t xml:space="preserve">er shall keep a log of any complaints made during the period of </w:t>
      </w:r>
      <w:r w:rsidRPr="00E10AEC">
        <w:rPr>
          <w:rFonts w:asciiTheme="minorHAnsi" w:hAnsiTheme="minorHAnsi" w:cstheme="minorHAnsi"/>
          <w:color w:val="000000"/>
          <w:sz w:val="22"/>
          <w:szCs w:val="22"/>
          <w:lang w:eastAsia="en-GB"/>
        </w:rPr>
        <w:t>use</w:t>
      </w:r>
      <w:r w:rsidR="00EA38A3" w:rsidRPr="00E10AEC">
        <w:rPr>
          <w:rFonts w:asciiTheme="minorHAnsi" w:hAnsiTheme="minorHAnsi" w:cstheme="minorHAnsi"/>
          <w:color w:val="000000"/>
          <w:sz w:val="22"/>
          <w:szCs w:val="22"/>
          <w:lang w:eastAsia="en-GB"/>
        </w:rPr>
        <w:t>/event and produce the log for inspection by any officer of the Council or any Police Officer.</w:t>
      </w:r>
    </w:p>
    <w:p w14:paraId="68CE3BDB" w14:textId="77777777" w:rsidR="002527E8" w:rsidRPr="00E10AEC" w:rsidRDefault="005D49C7" w:rsidP="0003380E">
      <w:pPr>
        <w:spacing w:after="200"/>
        <w:rPr>
          <w:rFonts w:asciiTheme="minorHAnsi" w:hAnsiTheme="minorHAnsi" w:cstheme="minorHAnsi"/>
          <w:sz w:val="22"/>
          <w:szCs w:val="22"/>
        </w:rPr>
      </w:pPr>
      <w:r w:rsidRPr="00E10AEC">
        <w:rPr>
          <w:rFonts w:asciiTheme="minorHAnsi" w:hAnsiTheme="minorHAnsi" w:cstheme="minorHAnsi"/>
          <w:color w:val="000000"/>
          <w:sz w:val="22"/>
          <w:szCs w:val="22"/>
          <w:lang w:eastAsia="en-GB"/>
        </w:rPr>
        <w:t>3.7</w:t>
      </w:r>
      <w:r w:rsidR="0003380E" w:rsidRPr="00E10AEC">
        <w:rPr>
          <w:rFonts w:asciiTheme="minorHAnsi" w:hAnsiTheme="minorHAnsi" w:cstheme="minorHAnsi"/>
          <w:color w:val="000000"/>
          <w:sz w:val="22"/>
          <w:szCs w:val="22"/>
          <w:lang w:eastAsia="en-GB"/>
        </w:rPr>
        <w:t>.3 The user shall sign</w:t>
      </w:r>
      <w:r w:rsidR="00EA38A3" w:rsidRPr="00E10AEC">
        <w:rPr>
          <w:rFonts w:asciiTheme="minorHAnsi" w:hAnsiTheme="minorHAnsi" w:cstheme="minorHAnsi"/>
          <w:color w:val="000000"/>
          <w:sz w:val="22"/>
          <w:szCs w:val="22"/>
          <w:lang w:eastAsia="en-GB"/>
        </w:rPr>
        <w:t xml:space="preserve"> to agree to comp</w:t>
      </w:r>
      <w:r w:rsidRPr="00E10AEC">
        <w:rPr>
          <w:rFonts w:asciiTheme="minorHAnsi" w:hAnsiTheme="minorHAnsi" w:cstheme="minorHAnsi"/>
          <w:color w:val="000000"/>
          <w:sz w:val="22"/>
          <w:szCs w:val="22"/>
          <w:lang w:eastAsia="en-GB"/>
        </w:rPr>
        <w:t>ly with these Conditions of use</w:t>
      </w:r>
      <w:r w:rsidR="0003380E" w:rsidRPr="00E10AEC">
        <w:rPr>
          <w:rFonts w:asciiTheme="minorHAnsi" w:hAnsiTheme="minorHAnsi" w:cstheme="minorHAnsi"/>
          <w:color w:val="000000"/>
          <w:sz w:val="22"/>
          <w:szCs w:val="22"/>
          <w:lang w:eastAsia="en-GB"/>
        </w:rPr>
        <w:t>. A copy of the signed agreement will be provided to the user and a copy kept for audit.</w:t>
      </w:r>
    </w:p>
    <w:p w14:paraId="4ADB3632" w14:textId="77777777" w:rsidR="002527E8" w:rsidRPr="00E10AEC" w:rsidRDefault="002527E8" w:rsidP="002527E8">
      <w:pPr>
        <w:pStyle w:val="Heading1"/>
        <w:numPr>
          <w:ilvl w:val="0"/>
          <w:numId w:val="4"/>
        </w:numPr>
        <w:rPr>
          <w:rFonts w:asciiTheme="minorHAnsi" w:hAnsiTheme="minorHAnsi" w:cstheme="minorHAnsi"/>
          <w:color w:val="000000"/>
          <w:szCs w:val="32"/>
          <w:lang w:val="en-US"/>
        </w:rPr>
      </w:pPr>
      <w:bookmarkStart w:id="39" w:name="_Toc342554577"/>
      <w:bookmarkStart w:id="40" w:name="_Toc48035130"/>
      <w:bookmarkEnd w:id="37"/>
      <w:bookmarkEnd w:id="38"/>
      <w:r w:rsidRPr="00E10AEC">
        <w:rPr>
          <w:rFonts w:asciiTheme="minorHAnsi" w:hAnsiTheme="minorHAnsi" w:cstheme="minorHAnsi"/>
          <w:color w:val="000000"/>
          <w:szCs w:val="32"/>
          <w:lang w:val="en-US"/>
        </w:rPr>
        <w:t>Error Resolution</w:t>
      </w:r>
      <w:bookmarkEnd w:id="39"/>
    </w:p>
    <w:p w14:paraId="56BAFCBF" w14:textId="77777777" w:rsidR="002527E8" w:rsidRPr="00E10AEC" w:rsidRDefault="002527E8" w:rsidP="002527E8">
      <w:pPr>
        <w:jc w:val="both"/>
        <w:rPr>
          <w:rFonts w:asciiTheme="minorHAnsi" w:hAnsiTheme="minorHAnsi" w:cstheme="minorHAnsi"/>
          <w:sz w:val="22"/>
          <w:szCs w:val="22"/>
        </w:rPr>
      </w:pPr>
      <w:bookmarkStart w:id="41" w:name="_Toc293999065"/>
      <w:bookmarkStart w:id="42" w:name="_Toc293999301"/>
      <w:bookmarkStart w:id="43" w:name="_Toc293999537"/>
      <w:bookmarkStart w:id="44" w:name="_Toc293999775"/>
      <w:bookmarkStart w:id="45" w:name="_Toc293995157"/>
      <w:bookmarkStart w:id="46" w:name="_Toc293995787"/>
      <w:bookmarkStart w:id="47" w:name="_Toc293997571"/>
      <w:bookmarkStart w:id="48" w:name="_Toc293999066"/>
      <w:bookmarkStart w:id="49" w:name="_Toc293999302"/>
      <w:bookmarkStart w:id="50" w:name="_Toc293999538"/>
      <w:bookmarkStart w:id="51" w:name="_Toc293999776"/>
      <w:bookmarkStart w:id="52" w:name="_Toc293999067"/>
      <w:bookmarkStart w:id="53" w:name="_Toc293999303"/>
      <w:bookmarkStart w:id="54" w:name="_Toc293999539"/>
      <w:bookmarkStart w:id="55" w:name="_Toc293999777"/>
      <w:bookmarkStart w:id="56" w:name="_Toc293995159"/>
      <w:bookmarkStart w:id="57" w:name="_Toc293995789"/>
      <w:bookmarkStart w:id="58" w:name="_Toc293997573"/>
      <w:bookmarkStart w:id="59" w:name="_Toc293999068"/>
      <w:bookmarkStart w:id="60" w:name="_Toc293999304"/>
      <w:bookmarkStart w:id="61" w:name="_Toc293999540"/>
      <w:bookmarkStart w:id="62" w:name="_Toc293999778"/>
      <w:bookmarkStart w:id="63" w:name="_Toc293995160"/>
      <w:bookmarkStart w:id="64" w:name="_Toc293995790"/>
      <w:bookmarkStart w:id="65" w:name="_Toc293997574"/>
      <w:bookmarkStart w:id="66" w:name="_Toc293999069"/>
      <w:bookmarkStart w:id="67" w:name="_Toc293999305"/>
      <w:bookmarkStart w:id="68" w:name="_Toc293999541"/>
      <w:bookmarkStart w:id="69" w:name="_Toc293999779"/>
      <w:bookmarkStart w:id="70" w:name="_Toc293995161"/>
      <w:bookmarkStart w:id="71" w:name="_Toc293995791"/>
      <w:bookmarkStart w:id="72" w:name="_Toc293997575"/>
      <w:bookmarkStart w:id="73" w:name="_Toc293999070"/>
      <w:bookmarkStart w:id="74" w:name="_Toc293999306"/>
      <w:bookmarkStart w:id="75" w:name="_Toc293999542"/>
      <w:bookmarkStart w:id="76" w:name="_Toc293999780"/>
      <w:bookmarkStart w:id="77" w:name="_Toc293995162"/>
      <w:bookmarkStart w:id="78" w:name="_Toc293995792"/>
      <w:bookmarkStart w:id="79" w:name="_Toc293997576"/>
      <w:bookmarkStart w:id="80" w:name="_Toc293999071"/>
      <w:bookmarkStart w:id="81" w:name="_Toc293999307"/>
      <w:bookmarkStart w:id="82" w:name="_Toc293999543"/>
      <w:bookmarkStart w:id="83" w:name="_Toc293999781"/>
      <w:bookmarkStart w:id="84" w:name="_Toc293995163"/>
      <w:bookmarkStart w:id="85" w:name="_Toc293995793"/>
      <w:bookmarkStart w:id="86" w:name="_Toc293997577"/>
      <w:bookmarkStart w:id="87" w:name="_Toc293999072"/>
      <w:bookmarkStart w:id="88" w:name="_Toc293999308"/>
      <w:bookmarkStart w:id="89" w:name="_Toc293999544"/>
      <w:bookmarkStart w:id="90" w:name="_Toc293999782"/>
      <w:bookmarkStart w:id="91" w:name="_Toc293995164"/>
      <w:bookmarkStart w:id="92" w:name="_Toc293995794"/>
      <w:bookmarkStart w:id="93" w:name="_Toc293997578"/>
      <w:bookmarkStart w:id="94" w:name="_Toc293999073"/>
      <w:bookmarkStart w:id="95" w:name="_Toc293999309"/>
      <w:bookmarkStart w:id="96" w:name="_Toc293999545"/>
      <w:bookmarkStart w:id="97" w:name="_Toc293999783"/>
      <w:bookmarkStart w:id="98" w:name="_Toc293995166"/>
      <w:bookmarkStart w:id="99" w:name="_Toc293995796"/>
      <w:bookmarkStart w:id="100" w:name="_Toc293997580"/>
      <w:bookmarkStart w:id="101" w:name="_Toc293999075"/>
      <w:bookmarkStart w:id="102" w:name="_Toc293999311"/>
      <w:bookmarkStart w:id="103" w:name="_Toc293999547"/>
      <w:bookmarkStart w:id="104" w:name="_Toc293999785"/>
      <w:bookmarkStart w:id="105" w:name="_Toc293995168"/>
      <w:bookmarkStart w:id="106" w:name="_Toc293995798"/>
      <w:bookmarkStart w:id="107" w:name="_Toc293997582"/>
      <w:bookmarkStart w:id="108" w:name="_Toc293999077"/>
      <w:bookmarkStart w:id="109" w:name="_Toc293999313"/>
      <w:bookmarkStart w:id="110" w:name="_Toc293999549"/>
      <w:bookmarkStart w:id="111" w:name="_Toc293999787"/>
      <w:bookmarkStart w:id="112" w:name="_Toc293995170"/>
      <w:bookmarkStart w:id="113" w:name="_Toc293995800"/>
      <w:bookmarkStart w:id="114" w:name="_Toc293997584"/>
      <w:bookmarkStart w:id="115" w:name="_Toc293999079"/>
      <w:bookmarkStart w:id="116" w:name="_Toc293999315"/>
      <w:bookmarkStart w:id="117" w:name="_Toc293999551"/>
      <w:bookmarkStart w:id="118" w:name="_Toc293999789"/>
      <w:bookmarkStart w:id="119" w:name="_Toc293995172"/>
      <w:bookmarkStart w:id="120" w:name="_Toc293995802"/>
      <w:bookmarkStart w:id="121" w:name="_Toc293997586"/>
      <w:bookmarkStart w:id="122" w:name="_Toc293999081"/>
      <w:bookmarkStart w:id="123" w:name="_Toc293999317"/>
      <w:bookmarkStart w:id="124" w:name="_Toc293999553"/>
      <w:bookmarkStart w:id="125" w:name="_Toc293999791"/>
      <w:bookmarkStart w:id="126" w:name="_Toc293995174"/>
      <w:bookmarkStart w:id="127" w:name="_Toc293995804"/>
      <w:bookmarkStart w:id="128" w:name="_Toc293997588"/>
      <w:bookmarkStart w:id="129" w:name="_Toc293999083"/>
      <w:bookmarkStart w:id="130" w:name="_Toc293999319"/>
      <w:bookmarkStart w:id="131" w:name="_Toc293999555"/>
      <w:bookmarkStart w:id="132" w:name="_Toc293999793"/>
      <w:bookmarkStart w:id="133" w:name="_Toc293995175"/>
      <w:bookmarkStart w:id="134" w:name="_Toc293995805"/>
      <w:bookmarkStart w:id="135" w:name="_Toc293997589"/>
      <w:bookmarkStart w:id="136" w:name="_Toc293999084"/>
      <w:bookmarkStart w:id="137" w:name="_Toc293999320"/>
      <w:bookmarkStart w:id="138" w:name="_Toc293999556"/>
      <w:bookmarkStart w:id="139" w:name="_Toc293999794"/>
      <w:bookmarkStart w:id="140" w:name="_Toc293995176"/>
      <w:bookmarkStart w:id="141" w:name="_Toc293995806"/>
      <w:bookmarkStart w:id="142" w:name="_Toc293997590"/>
      <w:bookmarkStart w:id="143" w:name="_Toc293999085"/>
      <w:bookmarkStart w:id="144" w:name="_Toc293999321"/>
      <w:bookmarkStart w:id="145" w:name="_Toc293999557"/>
      <w:bookmarkStart w:id="146" w:name="_Toc293999795"/>
      <w:bookmarkStart w:id="147" w:name="_Toc293995177"/>
      <w:bookmarkStart w:id="148" w:name="_Toc293995807"/>
      <w:bookmarkStart w:id="149" w:name="_Toc293997591"/>
      <w:bookmarkStart w:id="150" w:name="_Toc293999086"/>
      <w:bookmarkStart w:id="151" w:name="_Toc293999322"/>
      <w:bookmarkStart w:id="152" w:name="_Toc293999558"/>
      <w:bookmarkStart w:id="153" w:name="_Toc293999796"/>
      <w:bookmarkStart w:id="154" w:name="_Toc293995179"/>
      <w:bookmarkStart w:id="155" w:name="_Toc293995809"/>
      <w:bookmarkStart w:id="156" w:name="_Toc293997593"/>
      <w:bookmarkStart w:id="157" w:name="_Toc293999088"/>
      <w:bookmarkStart w:id="158" w:name="_Toc293999324"/>
      <w:bookmarkStart w:id="159" w:name="_Toc293999560"/>
      <w:bookmarkStart w:id="160" w:name="_Toc293999798"/>
      <w:bookmarkStart w:id="161" w:name="_Toc293995180"/>
      <w:bookmarkStart w:id="162" w:name="_Toc293995810"/>
      <w:bookmarkStart w:id="163" w:name="_Toc293997594"/>
      <w:bookmarkStart w:id="164" w:name="_Toc293999089"/>
      <w:bookmarkStart w:id="165" w:name="_Toc293999325"/>
      <w:bookmarkStart w:id="166" w:name="_Toc293999561"/>
      <w:bookmarkStart w:id="167" w:name="_Toc293999799"/>
      <w:bookmarkStart w:id="168" w:name="_Toc293995181"/>
      <w:bookmarkStart w:id="169" w:name="_Toc293995811"/>
      <w:bookmarkStart w:id="170" w:name="_Toc293997595"/>
      <w:bookmarkStart w:id="171" w:name="_Toc293999090"/>
      <w:bookmarkStart w:id="172" w:name="_Toc293999326"/>
      <w:bookmarkStart w:id="173" w:name="_Toc293999562"/>
      <w:bookmarkStart w:id="174" w:name="_Toc293999800"/>
      <w:bookmarkStart w:id="175" w:name="_Toc293995183"/>
      <w:bookmarkStart w:id="176" w:name="_Toc293995813"/>
      <w:bookmarkStart w:id="177" w:name="_Toc293997597"/>
      <w:bookmarkStart w:id="178" w:name="_Toc293999092"/>
      <w:bookmarkStart w:id="179" w:name="_Toc293999328"/>
      <w:bookmarkStart w:id="180" w:name="_Toc293999564"/>
      <w:bookmarkStart w:id="181" w:name="_Toc293999802"/>
      <w:bookmarkStart w:id="182" w:name="_Toc293995185"/>
      <w:bookmarkStart w:id="183" w:name="_Toc293995815"/>
      <w:bookmarkStart w:id="184" w:name="_Toc293997599"/>
      <w:bookmarkStart w:id="185" w:name="_Toc293999094"/>
      <w:bookmarkStart w:id="186" w:name="_Toc293999330"/>
      <w:bookmarkStart w:id="187" w:name="_Toc293999566"/>
      <w:bookmarkStart w:id="188" w:name="_Toc293999804"/>
      <w:bookmarkStart w:id="189" w:name="_Toc293995187"/>
      <w:bookmarkStart w:id="190" w:name="_Toc293995817"/>
      <w:bookmarkStart w:id="191" w:name="_Toc293997601"/>
      <w:bookmarkStart w:id="192" w:name="_Toc293999096"/>
      <w:bookmarkStart w:id="193" w:name="_Toc293999332"/>
      <w:bookmarkStart w:id="194" w:name="_Toc293999568"/>
      <w:bookmarkStart w:id="195" w:name="_Toc293999806"/>
      <w:bookmarkStart w:id="196" w:name="_Toc293995189"/>
      <w:bookmarkStart w:id="197" w:name="_Toc293995819"/>
      <w:bookmarkStart w:id="198" w:name="_Toc293997603"/>
      <w:bookmarkStart w:id="199" w:name="_Toc293999098"/>
      <w:bookmarkStart w:id="200" w:name="_Toc293999334"/>
      <w:bookmarkStart w:id="201" w:name="_Toc293999570"/>
      <w:bookmarkStart w:id="202" w:name="_Toc293999808"/>
      <w:bookmarkStart w:id="203" w:name="_Toc293995190"/>
      <w:bookmarkStart w:id="204" w:name="_Toc293995820"/>
      <w:bookmarkStart w:id="205" w:name="_Toc293997604"/>
      <w:bookmarkStart w:id="206" w:name="_Toc293999099"/>
      <w:bookmarkStart w:id="207" w:name="_Toc293999335"/>
      <w:bookmarkStart w:id="208" w:name="_Toc293999571"/>
      <w:bookmarkStart w:id="209" w:name="_Toc293999809"/>
      <w:bookmarkStart w:id="210" w:name="_Toc293995191"/>
      <w:bookmarkStart w:id="211" w:name="_Toc293995821"/>
      <w:bookmarkStart w:id="212" w:name="_Toc293997605"/>
      <w:bookmarkStart w:id="213" w:name="_Toc293999100"/>
      <w:bookmarkStart w:id="214" w:name="_Toc293999336"/>
      <w:bookmarkStart w:id="215" w:name="_Toc293999572"/>
      <w:bookmarkStart w:id="216" w:name="_Toc293999810"/>
      <w:bookmarkStart w:id="217" w:name="_Toc293995192"/>
      <w:bookmarkStart w:id="218" w:name="_Toc293995822"/>
      <w:bookmarkStart w:id="219" w:name="_Toc293997606"/>
      <w:bookmarkStart w:id="220" w:name="_Toc293999101"/>
      <w:bookmarkStart w:id="221" w:name="_Toc293999337"/>
      <w:bookmarkStart w:id="222" w:name="_Toc293999573"/>
      <w:bookmarkStart w:id="223" w:name="_Toc293999811"/>
      <w:bookmarkStart w:id="224" w:name="_Toc293995194"/>
      <w:bookmarkStart w:id="225" w:name="_Toc293995824"/>
      <w:bookmarkStart w:id="226" w:name="_Toc293997608"/>
      <w:bookmarkStart w:id="227" w:name="_Toc293999103"/>
      <w:bookmarkStart w:id="228" w:name="_Toc293999339"/>
      <w:bookmarkStart w:id="229" w:name="_Toc293999575"/>
      <w:bookmarkStart w:id="230" w:name="_Toc293999813"/>
      <w:bookmarkStart w:id="231" w:name="_Toc293995195"/>
      <w:bookmarkStart w:id="232" w:name="_Toc293995825"/>
      <w:bookmarkStart w:id="233" w:name="_Toc293997609"/>
      <w:bookmarkStart w:id="234" w:name="_Toc293999104"/>
      <w:bookmarkStart w:id="235" w:name="_Toc293999340"/>
      <w:bookmarkStart w:id="236" w:name="_Toc293999576"/>
      <w:bookmarkStart w:id="237" w:name="_Toc293999814"/>
      <w:bookmarkStart w:id="238" w:name="_Toc293995196"/>
      <w:bookmarkStart w:id="239" w:name="_Toc293995826"/>
      <w:bookmarkStart w:id="240" w:name="_Toc293997610"/>
      <w:bookmarkStart w:id="241" w:name="_Toc293999105"/>
      <w:bookmarkStart w:id="242" w:name="_Toc293999341"/>
      <w:bookmarkStart w:id="243" w:name="_Toc293999577"/>
      <w:bookmarkStart w:id="244" w:name="_Toc293999815"/>
      <w:bookmarkStart w:id="245" w:name="_Toc293995197"/>
      <w:bookmarkStart w:id="246" w:name="_Toc293995827"/>
      <w:bookmarkStart w:id="247" w:name="_Toc293997611"/>
      <w:bookmarkStart w:id="248" w:name="_Toc293999106"/>
      <w:bookmarkStart w:id="249" w:name="_Toc293999342"/>
      <w:bookmarkStart w:id="250" w:name="_Toc293999578"/>
      <w:bookmarkStart w:id="251" w:name="_Toc293999816"/>
      <w:bookmarkStart w:id="252" w:name="_Toc293995198"/>
      <w:bookmarkStart w:id="253" w:name="_Toc293995828"/>
      <w:bookmarkStart w:id="254" w:name="_Toc293997612"/>
      <w:bookmarkStart w:id="255" w:name="_Toc293999107"/>
      <w:bookmarkStart w:id="256" w:name="_Toc293999343"/>
      <w:bookmarkStart w:id="257" w:name="_Toc293999579"/>
      <w:bookmarkStart w:id="258" w:name="_Toc293999817"/>
      <w:bookmarkStart w:id="259" w:name="_Toc293995199"/>
      <w:bookmarkStart w:id="260" w:name="_Toc293995829"/>
      <w:bookmarkStart w:id="261" w:name="_Toc293997613"/>
      <w:bookmarkStart w:id="262" w:name="_Toc293999108"/>
      <w:bookmarkStart w:id="263" w:name="_Toc293999344"/>
      <w:bookmarkStart w:id="264" w:name="_Toc293999580"/>
      <w:bookmarkStart w:id="265" w:name="_Toc293999818"/>
      <w:bookmarkStart w:id="266" w:name="_Toc293995200"/>
      <w:bookmarkStart w:id="267" w:name="_Toc293995830"/>
      <w:bookmarkStart w:id="268" w:name="_Toc293997614"/>
      <w:bookmarkStart w:id="269" w:name="_Toc293999109"/>
      <w:bookmarkStart w:id="270" w:name="_Toc293999345"/>
      <w:bookmarkStart w:id="271" w:name="_Toc293999581"/>
      <w:bookmarkStart w:id="272" w:name="_Toc293999819"/>
      <w:bookmarkStart w:id="273" w:name="_Toc293995201"/>
      <w:bookmarkStart w:id="274" w:name="_Toc293995831"/>
      <w:bookmarkStart w:id="275" w:name="_Toc293997615"/>
      <w:bookmarkStart w:id="276" w:name="_Toc293999110"/>
      <w:bookmarkStart w:id="277" w:name="_Toc293999346"/>
      <w:bookmarkStart w:id="278" w:name="_Toc293999582"/>
      <w:bookmarkStart w:id="279" w:name="_Toc293999820"/>
      <w:bookmarkStart w:id="280" w:name="_Toc293995202"/>
      <w:bookmarkStart w:id="281" w:name="_Toc293995832"/>
      <w:bookmarkStart w:id="282" w:name="_Toc293997616"/>
      <w:bookmarkStart w:id="283" w:name="_Toc293999111"/>
      <w:bookmarkStart w:id="284" w:name="_Toc293999347"/>
      <w:bookmarkStart w:id="285" w:name="_Toc293999583"/>
      <w:bookmarkStart w:id="286" w:name="_Toc293999821"/>
      <w:bookmarkStart w:id="287" w:name="_Toc293995204"/>
      <w:bookmarkStart w:id="288" w:name="_Toc293995834"/>
      <w:bookmarkStart w:id="289" w:name="_Toc293997618"/>
      <w:bookmarkStart w:id="290" w:name="_Toc293999113"/>
      <w:bookmarkStart w:id="291" w:name="_Toc293999349"/>
      <w:bookmarkStart w:id="292" w:name="_Toc293999585"/>
      <w:bookmarkStart w:id="293" w:name="_Toc293999823"/>
      <w:bookmarkStart w:id="294" w:name="_Toc293995205"/>
      <w:bookmarkStart w:id="295" w:name="_Toc293995835"/>
      <w:bookmarkStart w:id="296" w:name="_Toc293997619"/>
      <w:bookmarkStart w:id="297" w:name="_Toc293999114"/>
      <w:bookmarkStart w:id="298" w:name="_Toc293999350"/>
      <w:bookmarkStart w:id="299" w:name="_Toc293999586"/>
      <w:bookmarkStart w:id="300" w:name="_Toc293999824"/>
      <w:bookmarkStart w:id="301" w:name="_Toc293995206"/>
      <w:bookmarkStart w:id="302" w:name="_Toc293995836"/>
      <w:bookmarkStart w:id="303" w:name="_Toc293997620"/>
      <w:bookmarkStart w:id="304" w:name="_Toc293999115"/>
      <w:bookmarkStart w:id="305" w:name="_Toc293999351"/>
      <w:bookmarkStart w:id="306" w:name="_Toc293999587"/>
      <w:bookmarkStart w:id="307" w:name="_Toc293999825"/>
      <w:bookmarkStart w:id="308" w:name="_Toc293995208"/>
      <w:bookmarkStart w:id="309" w:name="_Toc293995838"/>
      <w:bookmarkStart w:id="310" w:name="_Toc293997622"/>
      <w:bookmarkStart w:id="311" w:name="_Toc293999117"/>
      <w:bookmarkStart w:id="312" w:name="_Toc293999353"/>
      <w:bookmarkStart w:id="313" w:name="_Toc293999589"/>
      <w:bookmarkStart w:id="314" w:name="_Toc293999827"/>
      <w:bookmarkStart w:id="315" w:name="_Toc293995210"/>
      <w:bookmarkStart w:id="316" w:name="_Toc293995840"/>
      <w:bookmarkStart w:id="317" w:name="_Toc293997624"/>
      <w:bookmarkStart w:id="318" w:name="_Toc293999119"/>
      <w:bookmarkStart w:id="319" w:name="_Toc293999355"/>
      <w:bookmarkStart w:id="320" w:name="_Toc293999591"/>
      <w:bookmarkStart w:id="321" w:name="_Toc293999829"/>
      <w:bookmarkStart w:id="322" w:name="_Toc293995211"/>
      <w:bookmarkStart w:id="323" w:name="_Toc293995841"/>
      <w:bookmarkStart w:id="324" w:name="_Toc293997625"/>
      <w:bookmarkStart w:id="325" w:name="_Toc293999120"/>
      <w:bookmarkStart w:id="326" w:name="_Toc293999356"/>
      <w:bookmarkStart w:id="327" w:name="_Toc293999592"/>
      <w:bookmarkStart w:id="328" w:name="_Toc293999830"/>
      <w:bookmarkStart w:id="329" w:name="_Toc293995212"/>
      <w:bookmarkStart w:id="330" w:name="_Toc293995842"/>
      <w:bookmarkStart w:id="331" w:name="_Toc293997626"/>
      <w:bookmarkStart w:id="332" w:name="_Toc293999121"/>
      <w:bookmarkStart w:id="333" w:name="_Toc293999357"/>
      <w:bookmarkStart w:id="334" w:name="_Toc293999593"/>
      <w:bookmarkStart w:id="335" w:name="_Toc293999831"/>
      <w:bookmarkStart w:id="336" w:name="_Toc293995214"/>
      <w:bookmarkStart w:id="337" w:name="_Toc293995844"/>
      <w:bookmarkStart w:id="338" w:name="_Toc293997628"/>
      <w:bookmarkStart w:id="339" w:name="_Toc293999123"/>
      <w:bookmarkStart w:id="340" w:name="_Toc293999359"/>
      <w:bookmarkStart w:id="341" w:name="_Toc293999595"/>
      <w:bookmarkStart w:id="342" w:name="_Toc293999833"/>
      <w:bookmarkStart w:id="343" w:name="_Toc293995216"/>
      <w:bookmarkStart w:id="344" w:name="_Toc293995846"/>
      <w:bookmarkStart w:id="345" w:name="_Toc293997630"/>
      <w:bookmarkStart w:id="346" w:name="_Toc293999125"/>
      <w:bookmarkStart w:id="347" w:name="_Toc293999361"/>
      <w:bookmarkStart w:id="348" w:name="_Toc293999597"/>
      <w:bookmarkStart w:id="349" w:name="_Toc293999835"/>
      <w:bookmarkStart w:id="350" w:name="_Toc293995217"/>
      <w:bookmarkStart w:id="351" w:name="_Toc293995847"/>
      <w:bookmarkStart w:id="352" w:name="_Toc293997631"/>
      <w:bookmarkStart w:id="353" w:name="_Toc293999126"/>
      <w:bookmarkStart w:id="354" w:name="_Toc293999362"/>
      <w:bookmarkStart w:id="355" w:name="_Toc293999598"/>
      <w:bookmarkStart w:id="356" w:name="_Toc293999836"/>
      <w:bookmarkStart w:id="357" w:name="_Toc293995218"/>
      <w:bookmarkStart w:id="358" w:name="_Toc293995848"/>
      <w:bookmarkStart w:id="359" w:name="_Toc293997632"/>
      <w:bookmarkStart w:id="360" w:name="_Toc293999127"/>
      <w:bookmarkStart w:id="361" w:name="_Toc293999363"/>
      <w:bookmarkStart w:id="362" w:name="_Toc293999599"/>
      <w:bookmarkStart w:id="363" w:name="_Toc293999837"/>
      <w:bookmarkStart w:id="364" w:name="_Toc293995219"/>
      <w:bookmarkStart w:id="365" w:name="_Toc293995849"/>
      <w:bookmarkStart w:id="366" w:name="_Toc293997633"/>
      <w:bookmarkStart w:id="367" w:name="_Toc293999128"/>
      <w:bookmarkStart w:id="368" w:name="_Toc293999364"/>
      <w:bookmarkStart w:id="369" w:name="_Toc293999600"/>
      <w:bookmarkStart w:id="370" w:name="_Toc293999838"/>
      <w:bookmarkStart w:id="371" w:name="_Toc293995220"/>
      <w:bookmarkStart w:id="372" w:name="_Toc293995850"/>
      <w:bookmarkStart w:id="373" w:name="_Toc293997634"/>
      <w:bookmarkStart w:id="374" w:name="_Toc293999129"/>
      <w:bookmarkStart w:id="375" w:name="_Toc293999365"/>
      <w:bookmarkStart w:id="376" w:name="_Toc293999601"/>
      <w:bookmarkStart w:id="377" w:name="_Toc293999839"/>
      <w:bookmarkStart w:id="378" w:name="_Toc293995222"/>
      <w:bookmarkStart w:id="379" w:name="_Toc293995852"/>
      <w:bookmarkStart w:id="380" w:name="_Toc293997636"/>
      <w:bookmarkStart w:id="381" w:name="_Toc293999131"/>
      <w:bookmarkStart w:id="382" w:name="_Toc293999367"/>
      <w:bookmarkStart w:id="383" w:name="_Toc293999603"/>
      <w:bookmarkStart w:id="384" w:name="_Toc293999841"/>
      <w:bookmarkStart w:id="385" w:name="_Toc293995223"/>
      <w:bookmarkStart w:id="386" w:name="_Toc293995853"/>
      <w:bookmarkStart w:id="387" w:name="_Toc293997637"/>
      <w:bookmarkStart w:id="388" w:name="_Toc293999132"/>
      <w:bookmarkStart w:id="389" w:name="_Toc293999368"/>
      <w:bookmarkStart w:id="390" w:name="_Toc293999604"/>
      <w:bookmarkStart w:id="391" w:name="_Toc293999842"/>
      <w:bookmarkStart w:id="392" w:name="_Toc293995224"/>
      <w:bookmarkStart w:id="393" w:name="_Toc293995854"/>
      <w:bookmarkStart w:id="394" w:name="_Toc293997638"/>
      <w:bookmarkStart w:id="395" w:name="_Toc293999133"/>
      <w:bookmarkStart w:id="396" w:name="_Toc293999369"/>
      <w:bookmarkStart w:id="397" w:name="_Toc293999605"/>
      <w:bookmarkStart w:id="398" w:name="_Toc293999843"/>
      <w:bookmarkStart w:id="399" w:name="_Toc293995227"/>
      <w:bookmarkStart w:id="400" w:name="_Toc293995857"/>
      <w:bookmarkStart w:id="401" w:name="_Toc293997641"/>
      <w:bookmarkStart w:id="402" w:name="_Toc293999136"/>
      <w:bookmarkStart w:id="403" w:name="_Toc293999372"/>
      <w:bookmarkStart w:id="404" w:name="_Toc293999608"/>
      <w:bookmarkStart w:id="405" w:name="_Toc293999846"/>
      <w:bookmarkStart w:id="406" w:name="_Toc293995228"/>
      <w:bookmarkStart w:id="407" w:name="_Toc293995858"/>
      <w:bookmarkStart w:id="408" w:name="_Toc293997642"/>
      <w:bookmarkStart w:id="409" w:name="_Toc293999137"/>
      <w:bookmarkStart w:id="410" w:name="_Toc293999373"/>
      <w:bookmarkStart w:id="411" w:name="_Toc293999609"/>
      <w:bookmarkStart w:id="412" w:name="_Toc293999847"/>
      <w:bookmarkStart w:id="413" w:name="_Toc293995229"/>
      <w:bookmarkStart w:id="414" w:name="_Toc293995859"/>
      <w:bookmarkStart w:id="415" w:name="_Toc293997643"/>
      <w:bookmarkStart w:id="416" w:name="_Toc293999138"/>
      <w:bookmarkStart w:id="417" w:name="_Toc293999374"/>
      <w:bookmarkStart w:id="418" w:name="_Toc293999610"/>
      <w:bookmarkStart w:id="419" w:name="_Toc293999848"/>
      <w:bookmarkStart w:id="420" w:name="_Toc293995230"/>
      <w:bookmarkStart w:id="421" w:name="_Toc293995860"/>
      <w:bookmarkStart w:id="422" w:name="_Toc293997644"/>
      <w:bookmarkStart w:id="423" w:name="_Toc293999139"/>
      <w:bookmarkStart w:id="424" w:name="_Toc293999375"/>
      <w:bookmarkStart w:id="425" w:name="_Toc293999611"/>
      <w:bookmarkStart w:id="426" w:name="_Toc293999849"/>
      <w:bookmarkStart w:id="427" w:name="_Toc293995231"/>
      <w:bookmarkStart w:id="428" w:name="_Toc293995861"/>
      <w:bookmarkStart w:id="429" w:name="_Toc293997645"/>
      <w:bookmarkStart w:id="430" w:name="_Toc293999140"/>
      <w:bookmarkStart w:id="431" w:name="_Toc293999376"/>
      <w:bookmarkStart w:id="432" w:name="_Toc293999612"/>
      <w:bookmarkStart w:id="433" w:name="_Toc293999850"/>
      <w:bookmarkStart w:id="434" w:name="_Toc293995232"/>
      <w:bookmarkStart w:id="435" w:name="_Toc293995862"/>
      <w:bookmarkStart w:id="436" w:name="_Toc293997646"/>
      <w:bookmarkStart w:id="437" w:name="_Toc293999141"/>
      <w:bookmarkStart w:id="438" w:name="_Toc293999377"/>
      <w:bookmarkStart w:id="439" w:name="_Toc293999613"/>
      <w:bookmarkStart w:id="440" w:name="_Toc293999851"/>
      <w:bookmarkStart w:id="441" w:name="_Toc293995233"/>
      <w:bookmarkStart w:id="442" w:name="_Toc293995863"/>
      <w:bookmarkStart w:id="443" w:name="_Toc293997647"/>
      <w:bookmarkStart w:id="444" w:name="_Toc293999142"/>
      <w:bookmarkStart w:id="445" w:name="_Toc293999378"/>
      <w:bookmarkStart w:id="446" w:name="_Toc293999614"/>
      <w:bookmarkStart w:id="447" w:name="_Toc293999852"/>
      <w:bookmarkStart w:id="448" w:name="_Toc293995236"/>
      <w:bookmarkStart w:id="449" w:name="_Toc293995866"/>
      <w:bookmarkStart w:id="450" w:name="_Toc293997650"/>
      <w:bookmarkStart w:id="451" w:name="_Toc293999145"/>
      <w:bookmarkStart w:id="452" w:name="_Toc293999381"/>
      <w:bookmarkStart w:id="453" w:name="_Toc293999617"/>
      <w:bookmarkStart w:id="454" w:name="_Toc293999855"/>
      <w:bookmarkStart w:id="455" w:name="_Toc293995237"/>
      <w:bookmarkStart w:id="456" w:name="_Toc293995867"/>
      <w:bookmarkStart w:id="457" w:name="_Toc293997651"/>
      <w:bookmarkStart w:id="458" w:name="_Toc293999146"/>
      <w:bookmarkStart w:id="459" w:name="_Toc293999382"/>
      <w:bookmarkStart w:id="460" w:name="_Toc293999618"/>
      <w:bookmarkStart w:id="461" w:name="_Toc293999856"/>
      <w:bookmarkStart w:id="462" w:name="_Toc293995238"/>
      <w:bookmarkStart w:id="463" w:name="_Toc293995868"/>
      <w:bookmarkStart w:id="464" w:name="_Toc293997652"/>
      <w:bookmarkStart w:id="465" w:name="_Toc293999147"/>
      <w:bookmarkStart w:id="466" w:name="_Toc293999383"/>
      <w:bookmarkStart w:id="467" w:name="_Toc293999619"/>
      <w:bookmarkStart w:id="468" w:name="_Toc293999857"/>
      <w:bookmarkStart w:id="469" w:name="_Toc293995240"/>
      <w:bookmarkStart w:id="470" w:name="_Toc293995870"/>
      <w:bookmarkStart w:id="471" w:name="_Toc293997654"/>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rsidRPr="00E10AEC">
        <w:rPr>
          <w:rFonts w:asciiTheme="minorHAnsi" w:hAnsiTheme="minorHAnsi" w:cstheme="minorHAnsi"/>
          <w:sz w:val="22"/>
          <w:szCs w:val="22"/>
        </w:rPr>
        <w:t xml:space="preserve">If at any time we are found to be in breach of the relevant rules, we shall endeavour to resolve the issue immediately. </w:t>
      </w:r>
    </w:p>
    <w:p w14:paraId="5E7F0A65" w14:textId="77777777" w:rsidR="002527E8" w:rsidRPr="00691231" w:rsidRDefault="002527E8" w:rsidP="00691231">
      <w:pPr>
        <w:pStyle w:val="Heading2"/>
        <w:numPr>
          <w:ilvl w:val="1"/>
          <w:numId w:val="4"/>
        </w:numPr>
        <w:rPr>
          <w:rFonts w:asciiTheme="minorHAnsi" w:hAnsiTheme="minorHAnsi" w:cstheme="minorHAnsi"/>
          <w:szCs w:val="32"/>
        </w:rPr>
      </w:pPr>
      <w:bookmarkStart w:id="472" w:name="_Toc342554579"/>
      <w:r w:rsidRPr="00691231">
        <w:rPr>
          <w:rFonts w:asciiTheme="minorHAnsi" w:hAnsiTheme="minorHAnsi" w:cstheme="minorHAnsi"/>
          <w:szCs w:val="32"/>
        </w:rPr>
        <w:t>Policy Controls</w:t>
      </w:r>
      <w:bookmarkEnd w:id="472"/>
    </w:p>
    <w:p w14:paraId="4ABEAAD1" w14:textId="77777777" w:rsidR="002527E8" w:rsidRPr="00E10AEC" w:rsidRDefault="002527E8" w:rsidP="002527E8">
      <w:pPr>
        <w:rPr>
          <w:rFonts w:asciiTheme="minorHAnsi" w:hAnsiTheme="minorHAnsi" w:cstheme="minorHAnsi"/>
          <w:sz w:val="22"/>
          <w:szCs w:val="22"/>
        </w:rPr>
      </w:pPr>
    </w:p>
    <w:p w14:paraId="0FAC03DF" w14:textId="77777777" w:rsidR="002527E8" w:rsidRPr="00E10AEC" w:rsidRDefault="002527E8" w:rsidP="002527E8">
      <w:pPr>
        <w:pStyle w:val="Heading2"/>
        <w:numPr>
          <w:ilvl w:val="1"/>
          <w:numId w:val="4"/>
        </w:numPr>
        <w:rPr>
          <w:rFonts w:asciiTheme="minorHAnsi" w:hAnsiTheme="minorHAnsi" w:cstheme="minorHAnsi"/>
          <w:szCs w:val="28"/>
        </w:rPr>
      </w:pPr>
      <w:bookmarkStart w:id="473" w:name="_Toc342554582"/>
      <w:r w:rsidRPr="00E10AEC">
        <w:rPr>
          <w:rFonts w:asciiTheme="minorHAnsi" w:hAnsiTheme="minorHAnsi" w:cstheme="minorHAnsi"/>
          <w:szCs w:val="28"/>
        </w:rPr>
        <w:t>Policy Compliance</w:t>
      </w:r>
      <w:bookmarkEnd w:id="473"/>
    </w:p>
    <w:p w14:paraId="551D43B9" w14:textId="77777777" w:rsidR="002527E8" w:rsidRPr="00E10AEC" w:rsidRDefault="002527E8" w:rsidP="002527E8">
      <w:pPr>
        <w:rPr>
          <w:rFonts w:asciiTheme="minorHAnsi" w:hAnsiTheme="minorHAnsi" w:cstheme="minorHAnsi"/>
          <w:sz w:val="22"/>
          <w:szCs w:val="22"/>
        </w:rPr>
      </w:pPr>
    </w:p>
    <w:p w14:paraId="5EBBF582" w14:textId="77777777" w:rsidR="002527E8" w:rsidRPr="00E10AEC" w:rsidRDefault="002527E8" w:rsidP="002527E8">
      <w:pPr>
        <w:rPr>
          <w:rFonts w:asciiTheme="minorHAnsi" w:hAnsiTheme="minorHAnsi" w:cstheme="minorHAnsi"/>
          <w:sz w:val="22"/>
          <w:szCs w:val="22"/>
        </w:rPr>
      </w:pPr>
      <w:r w:rsidRPr="00E10AEC">
        <w:rPr>
          <w:rFonts w:asciiTheme="minorHAnsi" w:hAnsiTheme="minorHAnsi" w:cstheme="minorHAnsi"/>
          <w:sz w:val="22"/>
          <w:szCs w:val="22"/>
        </w:rPr>
        <w:lastRenderedPageBreak/>
        <w:t xml:space="preserve">It is the responsibility of </w:t>
      </w:r>
      <w:r w:rsidR="0003380E" w:rsidRPr="00E10AEC">
        <w:rPr>
          <w:rFonts w:asciiTheme="minorHAnsi" w:hAnsiTheme="minorHAnsi" w:cstheme="minorHAnsi"/>
          <w:sz w:val="22"/>
          <w:szCs w:val="22"/>
        </w:rPr>
        <w:t>those wishing to use Hornsea Town Council land/parks</w:t>
      </w:r>
      <w:r w:rsidRPr="00E10AEC">
        <w:rPr>
          <w:rFonts w:asciiTheme="minorHAnsi" w:hAnsiTheme="minorHAnsi" w:cstheme="minorHAnsi"/>
          <w:sz w:val="22"/>
          <w:szCs w:val="22"/>
        </w:rPr>
        <w:t xml:space="preserve"> to comply with this policy. </w:t>
      </w:r>
    </w:p>
    <w:p w14:paraId="6BC66C3E" w14:textId="77777777" w:rsidR="002527E8" w:rsidRPr="00E10AEC" w:rsidRDefault="002527E8" w:rsidP="002527E8">
      <w:pPr>
        <w:rPr>
          <w:rFonts w:asciiTheme="minorHAnsi" w:hAnsiTheme="minorHAnsi" w:cstheme="minorHAnsi"/>
          <w:sz w:val="22"/>
          <w:szCs w:val="22"/>
        </w:rPr>
      </w:pPr>
    </w:p>
    <w:p w14:paraId="36337591" w14:textId="77777777" w:rsidR="002527E8" w:rsidRPr="00E10AEC" w:rsidRDefault="002527E8" w:rsidP="002527E8">
      <w:pPr>
        <w:pStyle w:val="Heading2"/>
        <w:numPr>
          <w:ilvl w:val="1"/>
          <w:numId w:val="4"/>
        </w:numPr>
        <w:rPr>
          <w:rFonts w:asciiTheme="minorHAnsi" w:hAnsiTheme="minorHAnsi" w:cstheme="minorHAnsi"/>
          <w:szCs w:val="28"/>
        </w:rPr>
      </w:pPr>
      <w:bookmarkStart w:id="474" w:name="_Toc342554583"/>
      <w:r w:rsidRPr="00E10AEC">
        <w:rPr>
          <w:rFonts w:asciiTheme="minorHAnsi" w:hAnsiTheme="minorHAnsi" w:cstheme="minorHAnsi"/>
          <w:szCs w:val="28"/>
        </w:rPr>
        <w:t>Policy Review Criteria</w:t>
      </w:r>
      <w:bookmarkEnd w:id="474"/>
    </w:p>
    <w:p w14:paraId="6F321D01" w14:textId="77777777" w:rsidR="002527E8" w:rsidRPr="00E10AEC" w:rsidRDefault="002527E8" w:rsidP="002527E8">
      <w:pPr>
        <w:rPr>
          <w:rFonts w:asciiTheme="minorHAnsi" w:hAnsiTheme="minorHAnsi" w:cstheme="minorHAnsi"/>
          <w:sz w:val="22"/>
          <w:szCs w:val="22"/>
        </w:rPr>
      </w:pPr>
    </w:p>
    <w:p w14:paraId="708FADB1" w14:textId="77777777" w:rsidR="002527E8" w:rsidRPr="00E10AEC" w:rsidRDefault="002527E8" w:rsidP="002527E8">
      <w:pPr>
        <w:rPr>
          <w:rFonts w:asciiTheme="minorHAnsi" w:hAnsiTheme="minorHAnsi" w:cstheme="minorHAnsi"/>
          <w:sz w:val="22"/>
          <w:szCs w:val="22"/>
        </w:rPr>
      </w:pPr>
      <w:r w:rsidRPr="00E10AEC">
        <w:rPr>
          <w:rFonts w:asciiTheme="minorHAnsi" w:hAnsiTheme="minorHAnsi" w:cstheme="minorHAnsi"/>
          <w:sz w:val="22"/>
          <w:szCs w:val="22"/>
        </w:rPr>
        <w:t>The following events may trigger a review of the policy;</w:t>
      </w:r>
    </w:p>
    <w:p w14:paraId="530742BB" w14:textId="77777777" w:rsidR="002527E8" w:rsidRPr="00E10AEC" w:rsidRDefault="002527E8" w:rsidP="002527E8">
      <w:pPr>
        <w:rPr>
          <w:rFonts w:asciiTheme="minorHAnsi" w:hAnsiTheme="minorHAnsi" w:cstheme="minorHAnsi"/>
          <w:sz w:val="22"/>
          <w:szCs w:val="22"/>
        </w:rPr>
      </w:pPr>
    </w:p>
    <w:p w14:paraId="5897DB45" w14:textId="77777777" w:rsidR="002527E8" w:rsidRPr="00E10AEC" w:rsidRDefault="002527E8" w:rsidP="002527E8">
      <w:pPr>
        <w:numPr>
          <w:ilvl w:val="0"/>
          <w:numId w:val="2"/>
        </w:numPr>
        <w:rPr>
          <w:rFonts w:asciiTheme="minorHAnsi" w:hAnsiTheme="minorHAnsi" w:cstheme="minorHAnsi"/>
          <w:sz w:val="22"/>
          <w:szCs w:val="22"/>
        </w:rPr>
      </w:pPr>
      <w:r w:rsidRPr="00E10AEC">
        <w:rPr>
          <w:rFonts w:asciiTheme="minorHAnsi" w:hAnsiTheme="minorHAnsi" w:cstheme="minorHAnsi"/>
          <w:sz w:val="22"/>
          <w:szCs w:val="22"/>
        </w:rPr>
        <w:t>Changes to internal processes that affect this policy;</w:t>
      </w:r>
    </w:p>
    <w:p w14:paraId="54C3D004" w14:textId="77777777" w:rsidR="002527E8" w:rsidRPr="00E10AEC" w:rsidRDefault="002527E8" w:rsidP="002527E8">
      <w:pPr>
        <w:numPr>
          <w:ilvl w:val="0"/>
          <w:numId w:val="2"/>
        </w:numPr>
        <w:rPr>
          <w:rFonts w:asciiTheme="minorHAnsi" w:hAnsiTheme="minorHAnsi" w:cstheme="minorHAnsi"/>
          <w:sz w:val="22"/>
          <w:szCs w:val="22"/>
        </w:rPr>
      </w:pPr>
      <w:r w:rsidRPr="00E10AEC">
        <w:rPr>
          <w:rFonts w:asciiTheme="minorHAnsi" w:hAnsiTheme="minorHAnsi" w:cstheme="minorHAnsi"/>
          <w:sz w:val="22"/>
          <w:szCs w:val="22"/>
        </w:rPr>
        <w:t>Changes in regulation or legislation;</w:t>
      </w:r>
    </w:p>
    <w:p w14:paraId="770FFD25" w14:textId="77777777" w:rsidR="002527E8" w:rsidRPr="00E10AEC" w:rsidRDefault="002527E8" w:rsidP="002527E8">
      <w:pPr>
        <w:numPr>
          <w:ilvl w:val="0"/>
          <w:numId w:val="2"/>
        </w:numPr>
        <w:rPr>
          <w:rFonts w:asciiTheme="minorHAnsi" w:hAnsiTheme="minorHAnsi" w:cstheme="minorHAnsi"/>
          <w:sz w:val="22"/>
          <w:szCs w:val="22"/>
        </w:rPr>
      </w:pPr>
      <w:r w:rsidRPr="00E10AEC">
        <w:rPr>
          <w:rFonts w:asciiTheme="minorHAnsi" w:hAnsiTheme="minorHAnsi" w:cstheme="minorHAnsi"/>
          <w:sz w:val="22"/>
          <w:szCs w:val="22"/>
        </w:rPr>
        <w:t>A specific incident which necessitates a review of the policy;</w:t>
      </w:r>
    </w:p>
    <w:p w14:paraId="3B6F7086" w14:textId="77777777" w:rsidR="002527E8" w:rsidRPr="00E10AEC" w:rsidRDefault="002527E8" w:rsidP="002527E8">
      <w:pPr>
        <w:numPr>
          <w:ilvl w:val="0"/>
          <w:numId w:val="2"/>
        </w:numPr>
        <w:rPr>
          <w:rFonts w:asciiTheme="minorHAnsi" w:hAnsiTheme="minorHAnsi" w:cstheme="minorHAnsi"/>
          <w:sz w:val="22"/>
          <w:szCs w:val="22"/>
        </w:rPr>
      </w:pPr>
      <w:r w:rsidRPr="00E10AEC">
        <w:rPr>
          <w:rFonts w:asciiTheme="minorHAnsi" w:hAnsiTheme="minorHAnsi" w:cstheme="minorHAnsi"/>
          <w:sz w:val="22"/>
          <w:szCs w:val="22"/>
        </w:rPr>
        <w:t>A specified review date being met.</w:t>
      </w:r>
    </w:p>
    <w:p w14:paraId="3D3C96BA" w14:textId="77777777" w:rsidR="002527E8" w:rsidRPr="00E10AEC" w:rsidRDefault="002527E8" w:rsidP="002527E8">
      <w:pPr>
        <w:ind w:left="360"/>
        <w:rPr>
          <w:rFonts w:asciiTheme="minorHAnsi" w:hAnsiTheme="minorHAnsi" w:cstheme="minorHAnsi"/>
          <w:sz w:val="22"/>
          <w:szCs w:val="22"/>
        </w:rPr>
      </w:pPr>
    </w:p>
    <w:p w14:paraId="586F3370" w14:textId="77777777" w:rsidR="002527E8" w:rsidRPr="00E10AEC" w:rsidRDefault="002527E8" w:rsidP="002527E8">
      <w:pPr>
        <w:pStyle w:val="Heading2"/>
        <w:numPr>
          <w:ilvl w:val="1"/>
          <w:numId w:val="4"/>
        </w:numPr>
        <w:rPr>
          <w:rFonts w:asciiTheme="minorHAnsi" w:hAnsiTheme="minorHAnsi" w:cstheme="minorHAnsi"/>
          <w:szCs w:val="28"/>
        </w:rPr>
      </w:pPr>
      <w:bookmarkStart w:id="475" w:name="_Toc342554584"/>
      <w:r w:rsidRPr="00E10AEC">
        <w:rPr>
          <w:rFonts w:asciiTheme="minorHAnsi" w:hAnsiTheme="minorHAnsi" w:cstheme="minorHAnsi"/>
          <w:szCs w:val="28"/>
        </w:rPr>
        <w:t>Policy Review Period</w:t>
      </w:r>
      <w:bookmarkEnd w:id="475"/>
    </w:p>
    <w:p w14:paraId="3D152FAC" w14:textId="77777777" w:rsidR="002527E8" w:rsidRPr="00E10AEC" w:rsidRDefault="002527E8" w:rsidP="002527E8">
      <w:pPr>
        <w:rPr>
          <w:rFonts w:asciiTheme="minorHAnsi" w:hAnsiTheme="minorHAnsi" w:cstheme="minorHAnsi"/>
          <w:sz w:val="22"/>
          <w:szCs w:val="22"/>
        </w:rPr>
      </w:pPr>
      <w:r w:rsidRPr="00E10AEC">
        <w:rPr>
          <w:rFonts w:asciiTheme="minorHAnsi" w:hAnsiTheme="minorHAnsi" w:cstheme="minorHAnsi"/>
          <w:sz w:val="22"/>
          <w:szCs w:val="22"/>
        </w:rPr>
        <w:t>The policy will be reviewed within 12 months of implementation unless an alternative review criteria has been met.</w:t>
      </w:r>
    </w:p>
    <w:p w14:paraId="70D2A71C" w14:textId="77777777" w:rsidR="00EF6DDD" w:rsidRPr="00E10AEC" w:rsidRDefault="00EF6DDD" w:rsidP="002527E8">
      <w:pPr>
        <w:rPr>
          <w:rFonts w:asciiTheme="minorHAnsi" w:hAnsiTheme="minorHAnsi" w:cstheme="minorHAnsi"/>
          <w:sz w:val="22"/>
          <w:szCs w:val="22"/>
        </w:rPr>
      </w:pPr>
    </w:p>
    <w:p w14:paraId="5C61BDE7" w14:textId="77777777" w:rsidR="00EF6DDD" w:rsidRPr="00E10AEC" w:rsidRDefault="00EF6DDD" w:rsidP="002527E8">
      <w:pPr>
        <w:rPr>
          <w:rFonts w:asciiTheme="minorHAnsi" w:hAnsiTheme="minorHAnsi" w:cstheme="minorHAnsi"/>
          <w:sz w:val="22"/>
          <w:szCs w:val="22"/>
        </w:rPr>
      </w:pPr>
    </w:p>
    <w:p w14:paraId="2CBF33F1" w14:textId="77777777" w:rsidR="002527E8" w:rsidRDefault="00160F77" w:rsidP="002527E8">
      <w:pPr>
        <w:jc w:val="both"/>
        <w:rPr>
          <w:rFonts w:asciiTheme="minorHAnsi" w:hAnsiTheme="minorHAnsi" w:cstheme="minorHAnsi"/>
          <w:sz w:val="22"/>
          <w:szCs w:val="22"/>
        </w:rPr>
      </w:pPr>
      <w:r>
        <w:rPr>
          <w:rFonts w:asciiTheme="minorHAnsi" w:hAnsiTheme="minorHAnsi" w:cstheme="minorHAnsi"/>
          <w:sz w:val="22"/>
          <w:szCs w:val="22"/>
        </w:rPr>
        <w:t>Reviewed 23</w:t>
      </w:r>
      <w:r w:rsidRPr="00160F77">
        <w:rPr>
          <w:rFonts w:asciiTheme="minorHAnsi" w:hAnsiTheme="minorHAnsi" w:cstheme="minorHAnsi"/>
          <w:sz w:val="22"/>
          <w:szCs w:val="22"/>
          <w:vertAlign w:val="superscript"/>
        </w:rPr>
        <w:t>rd</w:t>
      </w:r>
      <w:r>
        <w:rPr>
          <w:rFonts w:asciiTheme="minorHAnsi" w:hAnsiTheme="minorHAnsi" w:cstheme="minorHAnsi"/>
          <w:sz w:val="22"/>
          <w:szCs w:val="22"/>
        </w:rPr>
        <w:t xml:space="preserve"> May 2022 – Town Council meeting – Minute ref:  13) iii)</w:t>
      </w:r>
    </w:p>
    <w:p w14:paraId="5ACC2709" w14:textId="234ADE4B" w:rsidR="009301CA" w:rsidRPr="00E10AEC" w:rsidRDefault="009301CA" w:rsidP="002527E8">
      <w:pPr>
        <w:jc w:val="both"/>
        <w:rPr>
          <w:rFonts w:asciiTheme="minorHAnsi" w:hAnsiTheme="minorHAnsi" w:cstheme="minorHAnsi"/>
          <w:sz w:val="22"/>
          <w:szCs w:val="22"/>
        </w:rPr>
      </w:pPr>
      <w:r>
        <w:rPr>
          <w:rFonts w:asciiTheme="minorHAnsi" w:hAnsiTheme="minorHAnsi" w:cstheme="minorHAnsi"/>
          <w:sz w:val="22"/>
          <w:szCs w:val="22"/>
        </w:rPr>
        <w:t>Reviewed 18</w:t>
      </w:r>
      <w:r w:rsidRPr="009301CA">
        <w:rPr>
          <w:rFonts w:asciiTheme="minorHAnsi" w:hAnsiTheme="minorHAnsi" w:cstheme="minorHAnsi"/>
          <w:sz w:val="22"/>
          <w:szCs w:val="22"/>
          <w:vertAlign w:val="superscript"/>
        </w:rPr>
        <w:t>th</w:t>
      </w:r>
      <w:r>
        <w:rPr>
          <w:rFonts w:asciiTheme="minorHAnsi" w:hAnsiTheme="minorHAnsi" w:cstheme="minorHAnsi"/>
          <w:sz w:val="22"/>
          <w:szCs w:val="22"/>
        </w:rPr>
        <w:t xml:space="preserve"> August 2025 – Town Council meeting - Minute ref:  12) ii)</w:t>
      </w:r>
    </w:p>
    <w:p w14:paraId="3E38630B" w14:textId="77777777" w:rsidR="002527E8" w:rsidRPr="00E10AEC" w:rsidRDefault="002527E8" w:rsidP="002527E8">
      <w:pPr>
        <w:jc w:val="both"/>
        <w:rPr>
          <w:rFonts w:asciiTheme="minorHAnsi" w:hAnsiTheme="minorHAnsi" w:cstheme="minorHAnsi"/>
          <w:sz w:val="22"/>
          <w:szCs w:val="22"/>
        </w:rPr>
      </w:pPr>
    </w:p>
    <w:p w14:paraId="143C6335" w14:textId="77777777" w:rsidR="002527E8" w:rsidRPr="00E10AEC" w:rsidRDefault="002527E8" w:rsidP="002527E8">
      <w:pPr>
        <w:jc w:val="both"/>
        <w:rPr>
          <w:rFonts w:asciiTheme="minorHAnsi" w:hAnsiTheme="minorHAnsi" w:cstheme="minorHAnsi"/>
          <w:sz w:val="22"/>
          <w:szCs w:val="22"/>
        </w:rPr>
      </w:pPr>
    </w:p>
    <w:p w14:paraId="6BB6A34C" w14:textId="77777777" w:rsidR="002527E8" w:rsidRPr="00E10AEC" w:rsidRDefault="002527E8" w:rsidP="002527E8">
      <w:pPr>
        <w:jc w:val="both"/>
        <w:rPr>
          <w:rFonts w:asciiTheme="minorHAnsi" w:hAnsiTheme="minorHAnsi" w:cstheme="minorHAnsi"/>
          <w:sz w:val="22"/>
          <w:szCs w:val="22"/>
        </w:rPr>
      </w:pPr>
    </w:p>
    <w:p w14:paraId="58A3798B" w14:textId="77777777" w:rsidR="002527E8" w:rsidRPr="00E10AEC" w:rsidRDefault="002527E8" w:rsidP="002527E8">
      <w:pPr>
        <w:jc w:val="both"/>
        <w:rPr>
          <w:rFonts w:asciiTheme="minorHAnsi" w:hAnsiTheme="minorHAnsi" w:cstheme="minorHAnsi"/>
          <w:sz w:val="22"/>
          <w:szCs w:val="22"/>
        </w:rPr>
      </w:pPr>
    </w:p>
    <w:p w14:paraId="127AA8BC" w14:textId="77777777" w:rsidR="002527E8" w:rsidRPr="00E10AEC" w:rsidRDefault="002527E8" w:rsidP="002527E8">
      <w:pPr>
        <w:jc w:val="both"/>
        <w:rPr>
          <w:rFonts w:asciiTheme="minorHAnsi" w:hAnsiTheme="minorHAnsi" w:cstheme="minorHAnsi"/>
          <w:sz w:val="22"/>
          <w:szCs w:val="22"/>
        </w:rPr>
      </w:pPr>
    </w:p>
    <w:p w14:paraId="06A7E29B" w14:textId="77777777" w:rsidR="002527E8" w:rsidRPr="00E10AEC" w:rsidRDefault="002527E8" w:rsidP="002527E8">
      <w:pPr>
        <w:jc w:val="both"/>
        <w:rPr>
          <w:rFonts w:asciiTheme="minorHAnsi" w:hAnsiTheme="minorHAnsi" w:cstheme="minorHAnsi"/>
          <w:sz w:val="22"/>
          <w:szCs w:val="22"/>
        </w:rPr>
      </w:pPr>
    </w:p>
    <w:p w14:paraId="71AD1186" w14:textId="77777777" w:rsidR="002527E8" w:rsidRPr="00E10AEC" w:rsidRDefault="002527E8" w:rsidP="002527E8">
      <w:pPr>
        <w:jc w:val="both"/>
        <w:rPr>
          <w:rFonts w:asciiTheme="minorHAnsi" w:hAnsiTheme="minorHAnsi" w:cstheme="minorHAnsi"/>
          <w:sz w:val="22"/>
          <w:szCs w:val="22"/>
        </w:rPr>
      </w:pPr>
    </w:p>
    <w:p w14:paraId="17862AE2" w14:textId="77777777" w:rsidR="002527E8" w:rsidRPr="00E10AEC" w:rsidRDefault="002527E8" w:rsidP="002527E8">
      <w:pPr>
        <w:jc w:val="both"/>
        <w:rPr>
          <w:rFonts w:asciiTheme="minorHAnsi" w:hAnsiTheme="minorHAnsi" w:cstheme="minorHAnsi"/>
          <w:sz w:val="22"/>
          <w:szCs w:val="22"/>
        </w:rPr>
      </w:pPr>
    </w:p>
    <w:p w14:paraId="1127D47B" w14:textId="77777777" w:rsidR="002527E8" w:rsidRPr="00E10AEC" w:rsidRDefault="002527E8" w:rsidP="002527E8">
      <w:pPr>
        <w:jc w:val="both"/>
        <w:rPr>
          <w:rFonts w:asciiTheme="minorHAnsi" w:hAnsiTheme="minorHAnsi" w:cstheme="minorHAnsi"/>
          <w:sz w:val="22"/>
          <w:szCs w:val="22"/>
        </w:rPr>
      </w:pPr>
    </w:p>
    <w:p w14:paraId="400F24E3" w14:textId="77777777" w:rsidR="002527E8" w:rsidRPr="00E10AEC" w:rsidRDefault="002527E8" w:rsidP="002527E8">
      <w:pPr>
        <w:jc w:val="both"/>
        <w:rPr>
          <w:rFonts w:asciiTheme="minorHAnsi" w:hAnsiTheme="minorHAnsi" w:cstheme="minorHAnsi"/>
          <w:sz w:val="22"/>
          <w:szCs w:val="22"/>
        </w:rPr>
      </w:pPr>
    </w:p>
    <w:p w14:paraId="2006E6C4" w14:textId="77777777" w:rsidR="002527E8" w:rsidRPr="00E10AEC" w:rsidRDefault="002527E8" w:rsidP="002527E8">
      <w:pPr>
        <w:jc w:val="both"/>
        <w:rPr>
          <w:rFonts w:asciiTheme="minorHAnsi" w:hAnsiTheme="minorHAnsi" w:cstheme="minorHAnsi"/>
          <w:sz w:val="22"/>
          <w:szCs w:val="22"/>
        </w:rPr>
      </w:pPr>
    </w:p>
    <w:p w14:paraId="43CFBFED" w14:textId="77777777" w:rsidR="002527E8" w:rsidRPr="00E10AEC" w:rsidRDefault="002527E8" w:rsidP="002527E8">
      <w:pPr>
        <w:jc w:val="both"/>
        <w:rPr>
          <w:rFonts w:asciiTheme="minorHAnsi" w:hAnsiTheme="minorHAnsi" w:cstheme="minorHAnsi"/>
          <w:sz w:val="22"/>
          <w:szCs w:val="22"/>
        </w:rPr>
      </w:pPr>
    </w:p>
    <w:p w14:paraId="1402AEF5" w14:textId="77777777" w:rsidR="002527E8" w:rsidRPr="00E10AEC" w:rsidRDefault="002527E8" w:rsidP="002527E8">
      <w:pPr>
        <w:jc w:val="both"/>
        <w:rPr>
          <w:rFonts w:asciiTheme="minorHAnsi" w:hAnsiTheme="minorHAnsi" w:cstheme="minorHAnsi"/>
          <w:sz w:val="22"/>
          <w:szCs w:val="22"/>
        </w:rPr>
      </w:pPr>
    </w:p>
    <w:p w14:paraId="45FEA7E6" w14:textId="77777777" w:rsidR="002527E8" w:rsidRPr="00E10AEC" w:rsidRDefault="002527E8" w:rsidP="002527E8">
      <w:pPr>
        <w:jc w:val="both"/>
        <w:rPr>
          <w:rFonts w:asciiTheme="minorHAnsi" w:hAnsiTheme="minorHAnsi" w:cstheme="minorHAnsi"/>
          <w:sz w:val="22"/>
          <w:szCs w:val="22"/>
        </w:rPr>
      </w:pPr>
    </w:p>
    <w:p w14:paraId="557BF38D" w14:textId="77777777" w:rsidR="002527E8" w:rsidRPr="00E10AEC" w:rsidRDefault="002527E8" w:rsidP="002527E8">
      <w:pPr>
        <w:jc w:val="both"/>
        <w:rPr>
          <w:rFonts w:asciiTheme="minorHAnsi" w:hAnsiTheme="minorHAnsi" w:cstheme="minorHAnsi"/>
          <w:sz w:val="22"/>
          <w:szCs w:val="22"/>
        </w:rPr>
      </w:pPr>
    </w:p>
    <w:p w14:paraId="0F3B4FA1" w14:textId="77777777" w:rsidR="002527E8" w:rsidRPr="00E10AEC" w:rsidRDefault="002527E8" w:rsidP="002527E8">
      <w:pPr>
        <w:jc w:val="both"/>
        <w:rPr>
          <w:rFonts w:asciiTheme="minorHAnsi" w:hAnsiTheme="minorHAnsi" w:cstheme="minorHAnsi"/>
          <w:sz w:val="22"/>
          <w:szCs w:val="22"/>
        </w:rPr>
      </w:pPr>
    </w:p>
    <w:p w14:paraId="716A7A13" w14:textId="77777777" w:rsidR="00984569" w:rsidRPr="00E10AEC" w:rsidRDefault="00984569">
      <w:pPr>
        <w:rPr>
          <w:rFonts w:asciiTheme="minorHAnsi" w:hAnsiTheme="minorHAnsi" w:cstheme="minorHAnsi"/>
          <w:sz w:val="22"/>
          <w:szCs w:val="22"/>
        </w:rPr>
      </w:pPr>
    </w:p>
    <w:sectPr w:rsidR="00984569" w:rsidRPr="00E10AEC" w:rsidSect="0098456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98B4F" w14:textId="77777777" w:rsidR="0055620F" w:rsidRDefault="0055620F" w:rsidP="002527E8">
      <w:r>
        <w:separator/>
      </w:r>
    </w:p>
  </w:endnote>
  <w:endnote w:type="continuationSeparator" w:id="0">
    <w:p w14:paraId="025102FB" w14:textId="77777777" w:rsidR="0055620F" w:rsidRDefault="0055620F" w:rsidP="0025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2570520"/>
      <w:docPartObj>
        <w:docPartGallery w:val="Page Numbers (Bottom of Page)"/>
        <w:docPartUnique/>
      </w:docPartObj>
    </w:sdtPr>
    <w:sdtEndPr/>
    <w:sdtContent>
      <w:p w14:paraId="0F7F084F" w14:textId="77777777" w:rsidR="0003380E" w:rsidRDefault="00C86C21">
        <w:pPr>
          <w:pStyle w:val="Footer"/>
          <w:jc w:val="center"/>
        </w:pPr>
        <w:r>
          <w:fldChar w:fldCharType="begin"/>
        </w:r>
        <w:r w:rsidR="00E10AEC">
          <w:instrText xml:space="preserve"> PAGE   \* MERGEFORMAT </w:instrText>
        </w:r>
        <w:r>
          <w:fldChar w:fldCharType="separate"/>
        </w:r>
        <w:r w:rsidR="00160F77">
          <w:rPr>
            <w:noProof/>
          </w:rPr>
          <w:t>6</w:t>
        </w:r>
        <w:r>
          <w:rPr>
            <w:noProof/>
          </w:rPr>
          <w:fldChar w:fldCharType="end"/>
        </w:r>
      </w:p>
      <w:p w14:paraId="176E79AC" w14:textId="77777777" w:rsidR="0003380E" w:rsidRDefault="0003380E" w:rsidP="00EA2763">
        <w:pPr>
          <w:pStyle w:val="Footer"/>
        </w:pPr>
        <w:r w:rsidRPr="00EA2763">
          <w:rPr>
            <w:rFonts w:ascii="Calibri" w:hAnsi="Calibri"/>
            <w:b/>
            <w:bCs/>
            <w:color w:val="000000"/>
            <w:sz w:val="16"/>
            <w:szCs w:val="16"/>
          </w:rPr>
          <w:t>CONDITIONS FOR THE USE OF PARK SPACES AND ANY OTHER TOWN COUNCIL OWNED LAND</w:t>
        </w:r>
        <w:r>
          <w:rPr>
            <w:rFonts w:ascii="Calibri" w:hAnsi="Calibri"/>
            <w:b/>
            <w:bCs/>
            <w:color w:val="000000"/>
            <w:sz w:val="16"/>
            <w:szCs w:val="16"/>
          </w:rPr>
          <w:t xml:space="preserve">      </w:t>
        </w:r>
        <w:r w:rsidR="00EF6DDD">
          <w:rPr>
            <w:rFonts w:ascii="Calibri" w:hAnsi="Calibri"/>
            <w:b/>
            <w:bCs/>
            <w:color w:val="000000"/>
            <w:sz w:val="16"/>
            <w:szCs w:val="16"/>
          </w:rPr>
          <w:t xml:space="preserve">                              19</w:t>
        </w:r>
        <w:r>
          <w:rPr>
            <w:rFonts w:ascii="Calibri" w:hAnsi="Calibri"/>
            <w:b/>
            <w:bCs/>
            <w:color w:val="000000"/>
            <w:sz w:val="16"/>
            <w:szCs w:val="16"/>
          </w:rPr>
          <w:t xml:space="preserve"> February 2020</w:t>
        </w:r>
      </w:p>
    </w:sdtContent>
  </w:sdt>
  <w:p w14:paraId="043E6D17" w14:textId="77777777" w:rsidR="0003380E" w:rsidRPr="00EA2763" w:rsidRDefault="0003380E" w:rsidP="00EA2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5FFCF" w14:textId="77777777" w:rsidR="0055620F" w:rsidRDefault="0055620F" w:rsidP="002527E8">
      <w:r>
        <w:separator/>
      </w:r>
    </w:p>
  </w:footnote>
  <w:footnote w:type="continuationSeparator" w:id="0">
    <w:p w14:paraId="77134E77" w14:textId="77777777" w:rsidR="0055620F" w:rsidRDefault="0055620F" w:rsidP="00252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DC984FDA"/>
    <w:lvl w:ilvl="0">
      <w:start w:val="1"/>
      <w:numFmt w:val="decimal"/>
      <w:pStyle w:val="Heading1"/>
      <w:lvlText w:val="%1."/>
      <w:lvlJc w:val="left"/>
      <w:pPr>
        <w:tabs>
          <w:tab w:val="num" w:pos="0"/>
        </w:tabs>
        <w:ind w:left="0" w:firstLine="0"/>
      </w:pPr>
      <w:rPr>
        <w:rFonts w:hint="default"/>
        <w:b/>
        <w:sz w:val="28"/>
        <w:szCs w:val="28"/>
      </w:rPr>
    </w:lvl>
    <w:lvl w:ilvl="1">
      <w:start w:val="1"/>
      <w:numFmt w:val="decimal"/>
      <w:pStyle w:val="Heading2"/>
      <w:lvlText w:val="%1.%2"/>
      <w:lvlJc w:val="left"/>
      <w:pPr>
        <w:tabs>
          <w:tab w:val="num" w:pos="0"/>
        </w:tabs>
        <w:ind w:left="0" w:firstLine="0"/>
      </w:pPr>
      <w:rPr>
        <w:rFonts w:hint="default"/>
        <w:sz w:val="28"/>
        <w:szCs w:val="28"/>
      </w:rPr>
    </w:lvl>
    <w:lvl w:ilvl="2">
      <w:start w:val="1"/>
      <w:numFmt w:val="decimal"/>
      <w:pStyle w:val="Heading3"/>
      <w:lvlText w:val="%1.%2.%3"/>
      <w:lvlJc w:val="left"/>
      <w:pPr>
        <w:tabs>
          <w:tab w:val="num" w:pos="0"/>
        </w:tabs>
        <w:ind w:left="0" w:firstLine="0"/>
      </w:pPr>
      <w:rPr>
        <w:rFonts w:hint="default"/>
      </w:rPr>
    </w:lvl>
    <w:lvl w:ilvl="3">
      <w:start w:val="1"/>
      <w:numFmt w:val="upperLetter"/>
      <w:pStyle w:val="Heading4"/>
      <w:lvlText w:val="Appendix %4"/>
      <w:lvlJc w:val="left"/>
      <w:pPr>
        <w:tabs>
          <w:tab w:val="num" w:pos="0"/>
        </w:tabs>
        <w:ind w:left="0" w:firstLine="0"/>
      </w:pPr>
      <w:rPr>
        <w:rFonts w:hint="default"/>
      </w:rPr>
    </w:lvl>
    <w:lvl w:ilvl="4">
      <w:start w:val="25"/>
      <w:numFmt w:val="upperLetter"/>
      <w:pStyle w:val="Heading5"/>
      <w:lvlText w:val="Appendix %5"/>
      <w:lvlJc w:val="left"/>
      <w:pPr>
        <w:tabs>
          <w:tab w:val="num" w:pos="0"/>
        </w:tabs>
        <w:ind w:left="0" w:firstLine="0"/>
      </w:pPr>
      <w:rPr>
        <w:rFonts w:hint="default"/>
      </w:rPr>
    </w:lvl>
    <w:lvl w:ilvl="5">
      <w:start w:val="1"/>
      <w:numFmt w:val="decimal"/>
      <w:pStyle w:val="Heading6"/>
      <w:lvlText w:val="Appendix %5.%6"/>
      <w:lvlJc w:val="left"/>
      <w:pPr>
        <w:tabs>
          <w:tab w:val="num" w:pos="0"/>
        </w:tabs>
        <w:ind w:left="0" w:firstLine="0"/>
      </w:pPr>
      <w:rPr>
        <w:rFonts w:hint="default"/>
      </w:rPr>
    </w:lvl>
    <w:lvl w:ilvl="6">
      <w:start w:val="1"/>
      <w:numFmt w:val="decimal"/>
      <w:pStyle w:val="Heading7"/>
      <w:lvlText w:val="Appendix %5.%6.%7"/>
      <w:lvlJc w:val="left"/>
      <w:pPr>
        <w:tabs>
          <w:tab w:val="num" w:pos="0"/>
        </w:tabs>
        <w:ind w:left="0" w:firstLine="0"/>
      </w:pPr>
      <w:rPr>
        <w:rFonts w:hint="default"/>
      </w:rPr>
    </w:lvl>
    <w:lvl w:ilvl="7">
      <w:start w:val="1"/>
      <w:numFmt w:val="decimal"/>
      <w:pStyle w:val="Heading8"/>
      <w:lvlText w:val="Appendix %5.%6.%7.%8"/>
      <w:lvlJc w:val="left"/>
      <w:pPr>
        <w:tabs>
          <w:tab w:val="num" w:pos="0"/>
        </w:tabs>
        <w:ind w:left="0" w:firstLine="0"/>
      </w:pPr>
      <w:rPr>
        <w:rFonts w:hint="default"/>
      </w:rPr>
    </w:lvl>
    <w:lvl w:ilvl="8">
      <w:start w:val="1"/>
      <w:numFmt w:val="decimal"/>
      <w:pStyle w:val="Heading9"/>
      <w:lvlText w:val="Appendix %5.%6.%7.%8.%9"/>
      <w:lvlJc w:val="left"/>
      <w:pPr>
        <w:tabs>
          <w:tab w:val="num" w:pos="0"/>
        </w:tabs>
        <w:ind w:left="0" w:firstLine="0"/>
      </w:pPr>
      <w:rPr>
        <w:rFonts w:hint="default"/>
      </w:rPr>
    </w:lvl>
  </w:abstractNum>
  <w:abstractNum w:abstractNumId="1" w15:restartNumberingAfterBreak="0">
    <w:nsid w:val="5923556C"/>
    <w:multiLevelType w:val="multilevel"/>
    <w:tmpl w:val="AEFCB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8F3953"/>
    <w:multiLevelType w:val="hybridMultilevel"/>
    <w:tmpl w:val="AB5465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580E5E"/>
    <w:multiLevelType w:val="multilevel"/>
    <w:tmpl w:val="A2A4EF94"/>
    <w:lvl w:ilvl="0">
      <w:start w:val="6"/>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1782533317">
    <w:abstractNumId w:val="0"/>
  </w:num>
  <w:num w:numId="2" w16cid:durableId="1516923436">
    <w:abstractNumId w:val="2"/>
  </w:num>
  <w:num w:numId="3" w16cid:durableId="1497451208">
    <w:abstractNumId w:val="3"/>
  </w:num>
  <w:num w:numId="4" w16cid:durableId="409012410">
    <w:abstractNumId w:val="0"/>
    <w:lvlOverride w:ilvl="0">
      <w:startOverride w:val="4"/>
    </w:lvlOverride>
    <w:lvlOverride w:ilvl="1">
      <w:startOverride w:val="1"/>
    </w:lvlOverride>
  </w:num>
  <w:num w:numId="5" w16cid:durableId="775633299">
    <w:abstractNumId w:val="1"/>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809"/>
    <w:rsid w:val="0003380E"/>
    <w:rsid w:val="00160F77"/>
    <w:rsid w:val="001E170B"/>
    <w:rsid w:val="002360B8"/>
    <w:rsid w:val="002527E8"/>
    <w:rsid w:val="00295981"/>
    <w:rsid w:val="003930C2"/>
    <w:rsid w:val="004E1234"/>
    <w:rsid w:val="00506A02"/>
    <w:rsid w:val="00514DD7"/>
    <w:rsid w:val="005547F1"/>
    <w:rsid w:val="0055620F"/>
    <w:rsid w:val="005D49C7"/>
    <w:rsid w:val="00607E6C"/>
    <w:rsid w:val="00621AD8"/>
    <w:rsid w:val="00691231"/>
    <w:rsid w:val="00870B45"/>
    <w:rsid w:val="009301CA"/>
    <w:rsid w:val="00984569"/>
    <w:rsid w:val="00985070"/>
    <w:rsid w:val="00A402EB"/>
    <w:rsid w:val="00AA4365"/>
    <w:rsid w:val="00B34165"/>
    <w:rsid w:val="00BC0150"/>
    <w:rsid w:val="00C86C21"/>
    <w:rsid w:val="00CC4639"/>
    <w:rsid w:val="00D330A6"/>
    <w:rsid w:val="00DD0809"/>
    <w:rsid w:val="00E10AEC"/>
    <w:rsid w:val="00E369AB"/>
    <w:rsid w:val="00EA2763"/>
    <w:rsid w:val="00EA38A3"/>
    <w:rsid w:val="00ED074C"/>
    <w:rsid w:val="00EF6DDD"/>
    <w:rsid w:val="00FA1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CD74E"/>
  <w15:docId w15:val="{AFA7CF7F-5419-46EA-BF8F-F6FC58ED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7E8"/>
    <w:pPr>
      <w:spacing w:after="0" w:line="240" w:lineRule="auto"/>
    </w:pPr>
    <w:rPr>
      <w:rFonts w:ascii="Times New Roman" w:eastAsia="Times New Roman" w:hAnsi="Times New Roman" w:cs="Times New Roman"/>
      <w:sz w:val="20"/>
      <w:szCs w:val="20"/>
    </w:rPr>
  </w:style>
  <w:style w:type="paragraph" w:styleId="Heading1">
    <w:name w:val="heading 1"/>
    <w:aliases w:val="h1,."/>
    <w:basedOn w:val="Normal"/>
    <w:next w:val="Normal"/>
    <w:link w:val="Heading1Char"/>
    <w:qFormat/>
    <w:rsid w:val="002527E8"/>
    <w:pPr>
      <w:keepNext/>
      <w:numPr>
        <w:numId w:val="1"/>
      </w:numPr>
      <w:spacing w:before="360" w:after="120"/>
      <w:outlineLvl w:val="0"/>
    </w:pPr>
    <w:rPr>
      <w:rFonts w:ascii="Arial" w:hAnsi="Arial"/>
      <w:b/>
      <w:kern w:val="28"/>
      <w:sz w:val="32"/>
    </w:rPr>
  </w:style>
  <w:style w:type="paragraph" w:styleId="Heading2">
    <w:name w:val="heading 2"/>
    <w:aliases w:val="T2,Chapter,1,Seite,1.Seite,(1.1,1.2,1.3 etc),Heading 2subnumbered"/>
    <w:basedOn w:val="Normal"/>
    <w:next w:val="Normal"/>
    <w:link w:val="Heading2Char"/>
    <w:qFormat/>
    <w:rsid w:val="002527E8"/>
    <w:pPr>
      <w:keepNext/>
      <w:numPr>
        <w:ilvl w:val="1"/>
        <w:numId w:val="1"/>
      </w:numPr>
      <w:spacing w:before="240" w:after="60"/>
      <w:outlineLvl w:val="1"/>
    </w:pPr>
    <w:rPr>
      <w:rFonts w:ascii="Arial" w:hAnsi="Arial"/>
      <w:b/>
      <w:sz w:val="28"/>
    </w:rPr>
  </w:style>
  <w:style w:type="paragraph" w:styleId="Heading3">
    <w:name w:val="heading 3"/>
    <w:aliases w:val="h3,H3,Section,Annotationen"/>
    <w:basedOn w:val="Normal"/>
    <w:next w:val="Normal"/>
    <w:link w:val="Heading3Char"/>
    <w:qFormat/>
    <w:rsid w:val="002527E8"/>
    <w:pPr>
      <w:numPr>
        <w:ilvl w:val="2"/>
        <w:numId w:val="1"/>
      </w:numPr>
      <w:outlineLvl w:val="2"/>
    </w:pPr>
    <w:rPr>
      <w:rFonts w:ascii="Arial" w:hAnsi="Arial"/>
      <w:b/>
      <w:sz w:val="24"/>
    </w:rPr>
  </w:style>
  <w:style w:type="paragraph" w:styleId="Heading4">
    <w:name w:val="heading 4"/>
    <w:aliases w:val="Subsection"/>
    <w:basedOn w:val="Normal"/>
    <w:next w:val="Normal"/>
    <w:link w:val="Heading4Char"/>
    <w:qFormat/>
    <w:rsid w:val="002527E8"/>
    <w:pPr>
      <w:numPr>
        <w:ilvl w:val="3"/>
        <w:numId w:val="1"/>
      </w:numPr>
      <w:outlineLvl w:val="3"/>
    </w:pPr>
    <w:rPr>
      <w:rFonts w:ascii="Arial" w:hAnsi="Arial"/>
      <w:b/>
      <w:sz w:val="24"/>
    </w:rPr>
  </w:style>
  <w:style w:type="paragraph" w:styleId="Heading5">
    <w:name w:val="heading 5"/>
    <w:aliases w:val="Subheading"/>
    <w:basedOn w:val="Normal"/>
    <w:next w:val="Normal"/>
    <w:link w:val="Heading5Char"/>
    <w:qFormat/>
    <w:rsid w:val="002527E8"/>
    <w:pPr>
      <w:numPr>
        <w:ilvl w:val="4"/>
        <w:numId w:val="1"/>
      </w:numPr>
      <w:spacing w:before="240" w:after="60"/>
      <w:outlineLvl w:val="4"/>
    </w:pPr>
    <w:rPr>
      <w:rFonts w:ascii="Arial" w:hAnsi="Arial"/>
      <w:sz w:val="22"/>
    </w:rPr>
  </w:style>
  <w:style w:type="paragraph" w:styleId="Heading6">
    <w:name w:val="heading 6"/>
    <w:basedOn w:val="Normal"/>
    <w:next w:val="Normal"/>
    <w:link w:val="Heading6Char"/>
    <w:qFormat/>
    <w:rsid w:val="002527E8"/>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2527E8"/>
    <w:pPr>
      <w:numPr>
        <w:ilvl w:val="6"/>
        <w:numId w:val="1"/>
      </w:numPr>
      <w:spacing w:before="240" w:after="60"/>
      <w:outlineLvl w:val="6"/>
    </w:pPr>
    <w:rPr>
      <w:rFonts w:ascii="Arial" w:hAnsi="Arial"/>
      <w:sz w:val="24"/>
    </w:rPr>
  </w:style>
  <w:style w:type="paragraph" w:styleId="Heading8">
    <w:name w:val="heading 8"/>
    <w:basedOn w:val="Normal"/>
    <w:next w:val="Normal"/>
    <w:link w:val="Heading8Char"/>
    <w:qFormat/>
    <w:rsid w:val="002527E8"/>
    <w:pPr>
      <w:numPr>
        <w:ilvl w:val="7"/>
        <w:numId w:val="1"/>
      </w:numPr>
      <w:spacing w:before="240" w:after="60"/>
      <w:outlineLvl w:val="7"/>
    </w:pPr>
    <w:rPr>
      <w:rFonts w:ascii="Arial" w:hAnsi="Arial"/>
      <w:i/>
      <w:sz w:val="24"/>
    </w:rPr>
  </w:style>
  <w:style w:type="paragraph" w:styleId="Heading9">
    <w:name w:val="heading 9"/>
    <w:aliases w:val="App Heading,Appendix,Appendix heading"/>
    <w:basedOn w:val="Normal"/>
    <w:next w:val="Normal"/>
    <w:link w:val="Heading9Char"/>
    <w:qFormat/>
    <w:rsid w:val="002527E8"/>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Char"/>
    <w:basedOn w:val="DefaultParagraphFont"/>
    <w:link w:val="Heading1"/>
    <w:rsid w:val="002527E8"/>
    <w:rPr>
      <w:rFonts w:ascii="Arial" w:eastAsia="Times New Roman" w:hAnsi="Arial" w:cs="Times New Roman"/>
      <w:b/>
      <w:kern w:val="28"/>
      <w:sz w:val="32"/>
      <w:szCs w:val="20"/>
    </w:rPr>
  </w:style>
  <w:style w:type="character" w:customStyle="1" w:styleId="Heading2Char">
    <w:name w:val="Heading 2 Char"/>
    <w:aliases w:val="T2 Char,Chapter Char,1 Char,Seite Char,1.Seite Char,(1.1 Char,1.2 Char,1.3 etc) Char,Heading 2subnumbered Char"/>
    <w:basedOn w:val="DefaultParagraphFont"/>
    <w:link w:val="Heading2"/>
    <w:rsid w:val="002527E8"/>
    <w:rPr>
      <w:rFonts w:ascii="Arial" w:eastAsia="Times New Roman" w:hAnsi="Arial" w:cs="Times New Roman"/>
      <w:b/>
      <w:sz w:val="28"/>
      <w:szCs w:val="20"/>
    </w:rPr>
  </w:style>
  <w:style w:type="character" w:customStyle="1" w:styleId="Heading3Char">
    <w:name w:val="Heading 3 Char"/>
    <w:aliases w:val="h3 Char,H3 Char,Section Char,Annotationen Char"/>
    <w:basedOn w:val="DefaultParagraphFont"/>
    <w:link w:val="Heading3"/>
    <w:rsid w:val="002527E8"/>
    <w:rPr>
      <w:rFonts w:ascii="Arial" w:eastAsia="Times New Roman" w:hAnsi="Arial" w:cs="Times New Roman"/>
      <w:b/>
      <w:sz w:val="24"/>
      <w:szCs w:val="20"/>
    </w:rPr>
  </w:style>
  <w:style w:type="character" w:customStyle="1" w:styleId="Heading4Char">
    <w:name w:val="Heading 4 Char"/>
    <w:aliases w:val="Subsection Char"/>
    <w:basedOn w:val="DefaultParagraphFont"/>
    <w:link w:val="Heading4"/>
    <w:rsid w:val="002527E8"/>
    <w:rPr>
      <w:rFonts w:ascii="Arial" w:eastAsia="Times New Roman" w:hAnsi="Arial" w:cs="Times New Roman"/>
      <w:b/>
      <w:sz w:val="24"/>
      <w:szCs w:val="20"/>
    </w:rPr>
  </w:style>
  <w:style w:type="character" w:customStyle="1" w:styleId="Heading5Char">
    <w:name w:val="Heading 5 Char"/>
    <w:aliases w:val="Subheading Char"/>
    <w:basedOn w:val="DefaultParagraphFont"/>
    <w:link w:val="Heading5"/>
    <w:rsid w:val="002527E8"/>
    <w:rPr>
      <w:rFonts w:ascii="Arial" w:eastAsia="Times New Roman" w:hAnsi="Arial" w:cs="Times New Roman"/>
      <w:szCs w:val="20"/>
    </w:rPr>
  </w:style>
  <w:style w:type="character" w:customStyle="1" w:styleId="Heading6Char">
    <w:name w:val="Heading 6 Char"/>
    <w:basedOn w:val="DefaultParagraphFont"/>
    <w:link w:val="Heading6"/>
    <w:rsid w:val="002527E8"/>
    <w:rPr>
      <w:rFonts w:ascii="Arial" w:eastAsia="Times New Roman" w:hAnsi="Arial" w:cs="Times New Roman"/>
      <w:i/>
      <w:szCs w:val="20"/>
    </w:rPr>
  </w:style>
  <w:style w:type="character" w:customStyle="1" w:styleId="Heading7Char">
    <w:name w:val="Heading 7 Char"/>
    <w:basedOn w:val="DefaultParagraphFont"/>
    <w:link w:val="Heading7"/>
    <w:rsid w:val="002527E8"/>
    <w:rPr>
      <w:rFonts w:ascii="Arial" w:eastAsia="Times New Roman" w:hAnsi="Arial" w:cs="Times New Roman"/>
      <w:sz w:val="24"/>
      <w:szCs w:val="20"/>
    </w:rPr>
  </w:style>
  <w:style w:type="character" w:customStyle="1" w:styleId="Heading8Char">
    <w:name w:val="Heading 8 Char"/>
    <w:basedOn w:val="DefaultParagraphFont"/>
    <w:link w:val="Heading8"/>
    <w:rsid w:val="002527E8"/>
    <w:rPr>
      <w:rFonts w:ascii="Arial" w:eastAsia="Times New Roman" w:hAnsi="Arial" w:cs="Times New Roman"/>
      <w:i/>
      <w:sz w:val="24"/>
      <w:szCs w:val="20"/>
    </w:rPr>
  </w:style>
  <w:style w:type="character" w:customStyle="1" w:styleId="Heading9Char">
    <w:name w:val="Heading 9 Char"/>
    <w:aliases w:val="App Heading Char,Appendix Char,Appendix heading Char"/>
    <w:basedOn w:val="DefaultParagraphFont"/>
    <w:link w:val="Heading9"/>
    <w:rsid w:val="002527E8"/>
    <w:rPr>
      <w:rFonts w:ascii="Arial" w:eastAsia="Times New Roman" w:hAnsi="Arial" w:cs="Times New Roman"/>
      <w:i/>
      <w:sz w:val="18"/>
      <w:szCs w:val="20"/>
    </w:rPr>
  </w:style>
  <w:style w:type="paragraph" w:styleId="BodyText">
    <w:name w:val="Body Text"/>
    <w:basedOn w:val="Normal"/>
    <w:link w:val="BodyTextChar"/>
    <w:rsid w:val="002527E8"/>
    <w:pPr>
      <w:jc w:val="both"/>
    </w:pPr>
    <w:rPr>
      <w:rFonts w:ascii="Arial" w:hAnsi="Arial"/>
      <w:sz w:val="22"/>
    </w:rPr>
  </w:style>
  <w:style w:type="character" w:customStyle="1" w:styleId="BodyTextChar">
    <w:name w:val="Body Text Char"/>
    <w:basedOn w:val="DefaultParagraphFont"/>
    <w:link w:val="BodyText"/>
    <w:rsid w:val="002527E8"/>
    <w:rPr>
      <w:rFonts w:ascii="Arial" w:eastAsia="Times New Roman" w:hAnsi="Arial" w:cs="Times New Roman"/>
      <w:szCs w:val="20"/>
    </w:rPr>
  </w:style>
  <w:style w:type="paragraph" w:styleId="Header">
    <w:name w:val="header"/>
    <w:basedOn w:val="Normal"/>
    <w:link w:val="HeaderChar"/>
    <w:rsid w:val="002527E8"/>
    <w:pPr>
      <w:tabs>
        <w:tab w:val="center" w:pos="4153"/>
        <w:tab w:val="right" w:pos="8306"/>
      </w:tabs>
    </w:pPr>
    <w:rPr>
      <w:rFonts w:ascii="Arial" w:hAnsi="Arial"/>
      <w:sz w:val="24"/>
    </w:rPr>
  </w:style>
  <w:style w:type="character" w:customStyle="1" w:styleId="HeaderChar">
    <w:name w:val="Header Char"/>
    <w:basedOn w:val="DefaultParagraphFont"/>
    <w:link w:val="Header"/>
    <w:rsid w:val="002527E8"/>
    <w:rPr>
      <w:rFonts w:ascii="Arial" w:eastAsia="Times New Roman" w:hAnsi="Arial" w:cs="Times New Roman"/>
      <w:sz w:val="24"/>
      <w:szCs w:val="20"/>
    </w:rPr>
  </w:style>
  <w:style w:type="paragraph" w:styleId="TOC1">
    <w:name w:val="toc 1"/>
    <w:basedOn w:val="Normal"/>
    <w:next w:val="Normal"/>
    <w:semiHidden/>
    <w:rsid w:val="002527E8"/>
    <w:pPr>
      <w:tabs>
        <w:tab w:val="left" w:pos="400"/>
        <w:tab w:val="right" w:pos="9027"/>
      </w:tabs>
      <w:spacing w:before="120"/>
    </w:pPr>
    <w:rPr>
      <w:rFonts w:ascii="Arial" w:hAnsi="Arial"/>
      <w:b/>
      <w:caps/>
      <w:noProof/>
      <w:sz w:val="24"/>
    </w:rPr>
  </w:style>
  <w:style w:type="paragraph" w:styleId="TOC2">
    <w:name w:val="toc 2"/>
    <w:basedOn w:val="Normal"/>
    <w:next w:val="Normal"/>
    <w:semiHidden/>
    <w:rsid w:val="002527E8"/>
    <w:pPr>
      <w:tabs>
        <w:tab w:val="left" w:pos="800"/>
        <w:tab w:val="right" w:pos="9027"/>
      </w:tabs>
      <w:spacing w:before="120"/>
      <w:ind w:left="238"/>
    </w:pPr>
    <w:rPr>
      <w:rFonts w:ascii="Arial" w:hAnsi="Arial"/>
      <w:b/>
      <w:noProof/>
    </w:rPr>
  </w:style>
  <w:style w:type="paragraph" w:customStyle="1" w:styleId="DavidHeading">
    <w:name w:val="David Heading"/>
    <w:basedOn w:val="Normal"/>
    <w:link w:val="DavidHeadingChar"/>
    <w:rsid w:val="002527E8"/>
    <w:rPr>
      <w:b/>
      <w:sz w:val="24"/>
      <w:lang w:eastAsia="en-GB"/>
    </w:rPr>
  </w:style>
  <w:style w:type="character" w:customStyle="1" w:styleId="DavidHeadingChar">
    <w:name w:val="David Heading Char"/>
    <w:link w:val="DavidHeading"/>
    <w:rsid w:val="002527E8"/>
    <w:rPr>
      <w:rFonts w:ascii="Times New Roman" w:eastAsia="Times New Roman" w:hAnsi="Times New Roman" w:cs="Times New Roman"/>
      <w:b/>
      <w:sz w:val="24"/>
      <w:szCs w:val="20"/>
      <w:lang w:eastAsia="en-GB"/>
    </w:rPr>
  </w:style>
  <w:style w:type="paragraph" w:styleId="PlainText">
    <w:name w:val="Plain Text"/>
    <w:basedOn w:val="Normal"/>
    <w:link w:val="PlainTextChar"/>
    <w:uiPriority w:val="99"/>
    <w:unhideWhenUsed/>
    <w:rsid w:val="002527E8"/>
    <w:rPr>
      <w:rFonts w:ascii="Verdana" w:eastAsia="Calibri" w:hAnsi="Verdana"/>
      <w:color w:val="1F497D"/>
      <w:lang w:eastAsia="de-DE"/>
    </w:rPr>
  </w:style>
  <w:style w:type="character" w:customStyle="1" w:styleId="PlainTextChar">
    <w:name w:val="Plain Text Char"/>
    <w:basedOn w:val="DefaultParagraphFont"/>
    <w:link w:val="PlainText"/>
    <w:uiPriority w:val="99"/>
    <w:rsid w:val="002527E8"/>
    <w:rPr>
      <w:rFonts w:ascii="Verdana" w:eastAsia="Calibri" w:hAnsi="Verdana" w:cs="Times New Roman"/>
      <w:color w:val="1F497D"/>
      <w:sz w:val="20"/>
      <w:szCs w:val="20"/>
      <w:lang w:eastAsia="de-DE"/>
    </w:rPr>
  </w:style>
  <w:style w:type="paragraph" w:styleId="Footer">
    <w:name w:val="footer"/>
    <w:basedOn w:val="Normal"/>
    <w:link w:val="FooterChar"/>
    <w:uiPriority w:val="99"/>
    <w:unhideWhenUsed/>
    <w:rsid w:val="002527E8"/>
    <w:pPr>
      <w:tabs>
        <w:tab w:val="center" w:pos="4513"/>
        <w:tab w:val="right" w:pos="9026"/>
      </w:tabs>
    </w:pPr>
  </w:style>
  <w:style w:type="character" w:customStyle="1" w:styleId="FooterChar">
    <w:name w:val="Footer Char"/>
    <w:basedOn w:val="DefaultParagraphFont"/>
    <w:link w:val="Footer"/>
    <w:uiPriority w:val="99"/>
    <w:rsid w:val="002527E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A38A3"/>
    <w:rPr>
      <w:rFonts w:ascii="Tahoma" w:hAnsi="Tahoma" w:cs="Tahoma"/>
      <w:sz w:val="16"/>
      <w:szCs w:val="16"/>
    </w:rPr>
  </w:style>
  <w:style w:type="character" w:customStyle="1" w:styleId="BalloonTextChar">
    <w:name w:val="Balloon Text Char"/>
    <w:basedOn w:val="DefaultParagraphFont"/>
    <w:link w:val="BalloonText"/>
    <w:uiPriority w:val="99"/>
    <w:semiHidden/>
    <w:rsid w:val="00EA38A3"/>
    <w:rPr>
      <w:rFonts w:ascii="Tahoma" w:eastAsia="Times New Roman" w:hAnsi="Tahoma" w:cs="Tahoma"/>
      <w:sz w:val="16"/>
      <w:szCs w:val="16"/>
    </w:rPr>
  </w:style>
  <w:style w:type="paragraph" w:styleId="NormalWeb">
    <w:name w:val="Normal (Web)"/>
    <w:basedOn w:val="Normal"/>
    <w:uiPriority w:val="99"/>
    <w:semiHidden/>
    <w:unhideWhenUsed/>
    <w:rsid w:val="00EA38A3"/>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88853">
      <w:bodyDiv w:val="1"/>
      <w:marLeft w:val="0"/>
      <w:marRight w:val="0"/>
      <w:marTop w:val="0"/>
      <w:marBottom w:val="0"/>
      <w:divBdr>
        <w:top w:val="none" w:sz="0" w:space="0" w:color="auto"/>
        <w:left w:val="none" w:sz="0" w:space="0" w:color="auto"/>
        <w:bottom w:val="none" w:sz="0" w:space="0" w:color="auto"/>
        <w:right w:val="none" w:sz="0" w:space="0" w:color="auto"/>
      </w:divBdr>
    </w:div>
    <w:div w:id="144588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2021</Words>
  <Characters>11525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Hornsea School and Language College</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dawn_2</dc:creator>
  <cp:lastModifiedBy>Joanne Richardson</cp:lastModifiedBy>
  <cp:revision>2</cp:revision>
  <cp:lastPrinted>2020-02-18T13:51:00Z</cp:lastPrinted>
  <dcterms:created xsi:type="dcterms:W3CDTF">2025-08-19T13:13:00Z</dcterms:created>
  <dcterms:modified xsi:type="dcterms:W3CDTF">2025-08-19T13:13:00Z</dcterms:modified>
</cp:coreProperties>
</file>