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5539" w14:textId="6369B59A" w:rsidR="00C842C3" w:rsidRDefault="00C842C3" w:rsidP="00C842C3">
      <w:pPr>
        <w:jc w:val="center"/>
        <w:rPr>
          <w:b/>
          <w:bCs/>
          <w:sz w:val="28"/>
          <w:szCs w:val="28"/>
        </w:rPr>
      </w:pPr>
      <w:r>
        <w:rPr>
          <w:b/>
          <w:noProof/>
          <w:sz w:val="28"/>
          <w:szCs w:val="28"/>
          <w:lang w:eastAsia="en-GB"/>
        </w:rPr>
        <w:drawing>
          <wp:inline distT="0" distB="0" distL="0" distR="0" wp14:anchorId="1D3592BE" wp14:editId="42DBD750">
            <wp:extent cx="1219200" cy="1390650"/>
            <wp:effectExtent l="0" t="0" r="0" b="0"/>
            <wp:docPr id="1493792842" name="Picture 1" descr="A colorful crest with flowers and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lorful crest with flowers and a crow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390650"/>
                    </a:xfrm>
                    <a:prstGeom prst="rect">
                      <a:avLst/>
                    </a:prstGeom>
                    <a:noFill/>
                    <a:ln>
                      <a:noFill/>
                    </a:ln>
                  </pic:spPr>
                </pic:pic>
              </a:graphicData>
            </a:graphic>
          </wp:inline>
        </w:drawing>
      </w:r>
    </w:p>
    <w:p w14:paraId="04112927" w14:textId="77777777" w:rsidR="00C842C3" w:rsidRDefault="00C842C3" w:rsidP="00C842C3">
      <w:pPr>
        <w:jc w:val="center"/>
        <w:rPr>
          <w:b/>
          <w:bCs/>
          <w:sz w:val="28"/>
          <w:szCs w:val="28"/>
        </w:rPr>
      </w:pPr>
    </w:p>
    <w:p w14:paraId="21646E8C" w14:textId="77777777" w:rsidR="00C842C3" w:rsidRDefault="00C842C3" w:rsidP="00C842C3">
      <w:pPr>
        <w:jc w:val="center"/>
        <w:rPr>
          <w:b/>
          <w:bCs/>
          <w:sz w:val="28"/>
          <w:szCs w:val="28"/>
        </w:rPr>
      </w:pPr>
      <w:r>
        <w:rPr>
          <w:b/>
          <w:bCs/>
          <w:sz w:val="28"/>
          <w:szCs w:val="28"/>
        </w:rPr>
        <w:t>HORNSEA TOWN COUNCIL</w:t>
      </w:r>
    </w:p>
    <w:p w14:paraId="69423A7C" w14:textId="77777777" w:rsidR="00C842C3" w:rsidRDefault="00C842C3" w:rsidP="00C842C3">
      <w:pPr>
        <w:jc w:val="center"/>
        <w:rPr>
          <w:b/>
          <w:bCs/>
        </w:rPr>
      </w:pPr>
      <w:r>
        <w:rPr>
          <w:b/>
          <w:bCs/>
        </w:rPr>
        <w:t xml:space="preserve">MINUTES OF THE PROCEEDINGS OF THE PARKS </w:t>
      </w:r>
      <w:smartTag w:uri="urn:schemas-microsoft-com:office:smarttags" w:element="stockticker">
        <w:r>
          <w:rPr>
            <w:b/>
            <w:bCs/>
          </w:rPr>
          <w:t>AND</w:t>
        </w:r>
      </w:smartTag>
      <w:r>
        <w:rPr>
          <w:b/>
          <w:bCs/>
        </w:rPr>
        <w:t xml:space="preserve"> CEMETERIES</w:t>
      </w:r>
    </w:p>
    <w:p w14:paraId="2CCA9126" w14:textId="77777777" w:rsidR="00C842C3" w:rsidRDefault="00C842C3" w:rsidP="00C842C3">
      <w:pPr>
        <w:jc w:val="center"/>
        <w:rPr>
          <w:b/>
          <w:bCs/>
        </w:rPr>
      </w:pPr>
      <w:smartTag w:uri="urn:schemas-microsoft-com:office:smarttags" w:element="stockticker">
        <w:r>
          <w:rPr>
            <w:b/>
            <w:bCs/>
          </w:rPr>
          <w:t>AND</w:t>
        </w:r>
      </w:smartTag>
      <w:r>
        <w:rPr>
          <w:b/>
          <w:bCs/>
        </w:rPr>
        <w:t xml:space="preserve"> PLANNING COMMITTEES</w:t>
      </w:r>
    </w:p>
    <w:p w14:paraId="722F1A12" w14:textId="70980718" w:rsidR="00C842C3" w:rsidRDefault="00C842C3" w:rsidP="00C842C3">
      <w:pPr>
        <w:jc w:val="center"/>
        <w:rPr>
          <w:b/>
          <w:bCs/>
        </w:rPr>
      </w:pPr>
      <w:r>
        <w:rPr>
          <w:b/>
          <w:bCs/>
        </w:rPr>
        <w:t xml:space="preserve">HELD ON MONDAY </w:t>
      </w:r>
      <w:r w:rsidR="003C3596">
        <w:rPr>
          <w:b/>
          <w:bCs/>
        </w:rPr>
        <w:t>4</w:t>
      </w:r>
      <w:r w:rsidR="003C3596" w:rsidRPr="003C3596">
        <w:rPr>
          <w:b/>
          <w:bCs/>
          <w:vertAlign w:val="superscript"/>
        </w:rPr>
        <w:t>th</w:t>
      </w:r>
      <w:r w:rsidR="003C3596">
        <w:rPr>
          <w:b/>
          <w:bCs/>
        </w:rPr>
        <w:t xml:space="preserve"> MARCH</w:t>
      </w:r>
      <w:r w:rsidR="00CE0935">
        <w:rPr>
          <w:b/>
          <w:bCs/>
        </w:rPr>
        <w:t xml:space="preserve"> 2024</w:t>
      </w:r>
    </w:p>
    <w:p w14:paraId="14081862" w14:textId="77777777" w:rsidR="00C842C3" w:rsidRDefault="00C842C3" w:rsidP="00C842C3">
      <w:pPr>
        <w:jc w:val="center"/>
        <w:rPr>
          <w:b/>
          <w:bCs/>
        </w:rPr>
      </w:pPr>
    </w:p>
    <w:p w14:paraId="159C1430" w14:textId="77777777" w:rsidR="00C842C3" w:rsidRDefault="00C842C3" w:rsidP="00C842C3">
      <w:pPr>
        <w:jc w:val="center"/>
        <w:rPr>
          <w:b/>
          <w:bCs/>
        </w:rPr>
      </w:pPr>
      <w:r>
        <w:rPr>
          <w:b/>
          <w:bCs/>
        </w:rPr>
        <w:t>PRESENT</w:t>
      </w:r>
    </w:p>
    <w:p w14:paraId="1FBF2BD6" w14:textId="77777777" w:rsidR="00C842C3" w:rsidRDefault="00C842C3" w:rsidP="00C842C3"/>
    <w:p w14:paraId="327C7E5D" w14:textId="182BF600" w:rsidR="00F15258" w:rsidRDefault="00C842C3" w:rsidP="00F15258">
      <w:pPr>
        <w:ind w:left="2880" w:hanging="2160"/>
      </w:pPr>
      <w:r>
        <w:rPr>
          <w:b/>
          <w:bCs/>
        </w:rPr>
        <w:t>Councillors:</w:t>
      </w:r>
      <w:r>
        <w:rPr>
          <w:b/>
          <w:bCs/>
        </w:rPr>
        <w:tab/>
      </w:r>
      <w:r w:rsidRPr="00C842C3">
        <w:t>Cllr L Embleton</w:t>
      </w:r>
      <w:r>
        <w:rPr>
          <w:b/>
          <w:bCs/>
        </w:rPr>
        <w:t xml:space="preserve"> </w:t>
      </w:r>
      <w:r>
        <w:t xml:space="preserve">in the chair, C Morgan-Muir, B Y </w:t>
      </w:r>
      <w:proofErr w:type="gramStart"/>
      <w:r>
        <w:t xml:space="preserve">Jefferson, </w:t>
      </w:r>
      <w:r w:rsidR="00F15258">
        <w:t xml:space="preserve"> </w:t>
      </w:r>
      <w:r>
        <w:t>A</w:t>
      </w:r>
      <w:proofErr w:type="gramEnd"/>
      <w:r>
        <w:t xml:space="preserve"> </w:t>
      </w:r>
      <w:proofErr w:type="spellStart"/>
      <w:r>
        <w:t>Tharratt</w:t>
      </w:r>
      <w:proofErr w:type="spellEnd"/>
      <w:r>
        <w:t xml:space="preserve">, </w:t>
      </w:r>
      <w:r w:rsidR="00F15258">
        <w:t>E Young</w:t>
      </w:r>
      <w:r w:rsidR="00703638">
        <w:t>,</w:t>
      </w:r>
      <w:r w:rsidR="00F15258">
        <w:t xml:space="preserve"> </w:t>
      </w:r>
      <w:r w:rsidR="00703638">
        <w:t>K Nicholson</w:t>
      </w:r>
      <w:r w:rsidR="003C3596">
        <w:t xml:space="preserve">, J </w:t>
      </w:r>
      <w:r w:rsidR="00703638">
        <w:t>Whittle</w:t>
      </w:r>
      <w:r w:rsidR="003C3596">
        <w:t xml:space="preserve">, J Kemp, N Dixon &amp; S Prescott </w:t>
      </w:r>
    </w:p>
    <w:p w14:paraId="7986C0CE" w14:textId="77777777" w:rsidR="00F15258" w:rsidRDefault="00F15258" w:rsidP="00F15258">
      <w:pPr>
        <w:ind w:left="2880" w:hanging="2160"/>
      </w:pPr>
    </w:p>
    <w:p w14:paraId="7E5E1013" w14:textId="17FEE958" w:rsidR="00C842C3" w:rsidRDefault="00C842C3" w:rsidP="00F15258">
      <w:pPr>
        <w:ind w:left="2880"/>
      </w:pPr>
      <w:r>
        <w:t xml:space="preserve">In attendance:  </w:t>
      </w:r>
      <w:r w:rsidR="00F15258">
        <w:t>N Thornton – Assistant Town Clerk</w:t>
      </w:r>
    </w:p>
    <w:p w14:paraId="799BAB20" w14:textId="77777777" w:rsidR="00C842C3" w:rsidRDefault="00C842C3" w:rsidP="00C842C3"/>
    <w:p w14:paraId="6400DF23" w14:textId="77777777" w:rsidR="00C842C3" w:rsidRDefault="00C842C3" w:rsidP="00C842C3"/>
    <w:p w14:paraId="107D2CF1" w14:textId="77777777" w:rsidR="00C842C3" w:rsidRDefault="00C842C3" w:rsidP="00C842C3">
      <w:pPr>
        <w:ind w:left="720" w:hanging="720"/>
      </w:pPr>
      <w:r>
        <w:rPr>
          <w:b/>
          <w:bCs/>
        </w:rPr>
        <w:t>1.</w:t>
      </w:r>
      <w:r>
        <w:tab/>
      </w:r>
      <w:r>
        <w:rPr>
          <w:b/>
          <w:bCs/>
        </w:rPr>
        <w:t>Apologies</w:t>
      </w:r>
      <w:r>
        <w:tab/>
      </w:r>
      <w:r>
        <w:tab/>
      </w:r>
    </w:p>
    <w:p w14:paraId="2D31CA41" w14:textId="7475ED2F" w:rsidR="00C842C3" w:rsidRDefault="00C842C3" w:rsidP="00C842C3">
      <w:pPr>
        <w:ind w:left="720" w:hanging="720"/>
      </w:pPr>
      <w:r>
        <w:tab/>
        <w:t xml:space="preserve">Apologies for absence were received from Cllrs </w:t>
      </w:r>
      <w:r w:rsidR="003C3596">
        <w:t xml:space="preserve">N Cox, S </w:t>
      </w:r>
      <w:proofErr w:type="spellStart"/>
      <w:r w:rsidR="003C3596">
        <w:t>Columbari</w:t>
      </w:r>
      <w:proofErr w:type="spellEnd"/>
      <w:r w:rsidR="003C3596">
        <w:t xml:space="preserve"> &amp; R Hall</w:t>
      </w:r>
    </w:p>
    <w:p w14:paraId="1FB96C15" w14:textId="77777777" w:rsidR="00703638" w:rsidRDefault="00703638" w:rsidP="00C842C3">
      <w:pPr>
        <w:ind w:left="720" w:hanging="720"/>
      </w:pPr>
    </w:p>
    <w:p w14:paraId="4158646A" w14:textId="77777777" w:rsidR="00C842C3" w:rsidRDefault="00C842C3" w:rsidP="00C842C3">
      <w:pPr>
        <w:ind w:left="720" w:hanging="720"/>
        <w:jc w:val="both"/>
        <w:rPr>
          <w:b/>
          <w:bCs/>
          <w:i/>
          <w:iCs/>
        </w:rPr>
      </w:pPr>
      <w:r>
        <w:rPr>
          <w:b/>
          <w:bCs/>
        </w:rPr>
        <w:t>2.</w:t>
      </w:r>
      <w:r>
        <w:tab/>
      </w:r>
      <w:r>
        <w:rPr>
          <w:b/>
          <w:bCs/>
        </w:rPr>
        <w:t xml:space="preserve">Declaration of Interests: </w:t>
      </w:r>
      <w:r>
        <w:rPr>
          <w:b/>
          <w:bCs/>
          <w:i/>
          <w:iCs/>
        </w:rPr>
        <w:t>To record declarations of interest by any member</w:t>
      </w:r>
      <w:r>
        <w:rPr>
          <w:b/>
          <w:bCs/>
        </w:rPr>
        <w:t xml:space="preserve"> </w:t>
      </w:r>
      <w:r>
        <w:rPr>
          <w:b/>
          <w:bCs/>
          <w:i/>
          <w:iCs/>
        </w:rPr>
        <w:t>of the council in respect of the agenda items listed below.  Members declaring interests should identify the agenda item and type of interest being declared in accordance with The Localism Act 2011, the Relevant Authorities (Disclosable Pecuniary Interests) Regulations 2012</w:t>
      </w:r>
    </w:p>
    <w:p w14:paraId="77111D3B" w14:textId="77777777" w:rsidR="00C842C3" w:rsidRDefault="00C842C3" w:rsidP="00C842C3">
      <w:pPr>
        <w:ind w:left="720"/>
        <w:rPr>
          <w:b/>
          <w:bCs/>
          <w:i/>
          <w:iCs/>
        </w:rPr>
      </w:pPr>
    </w:p>
    <w:p w14:paraId="669B61C2" w14:textId="77777777" w:rsidR="00C842C3" w:rsidRDefault="00C842C3" w:rsidP="00C842C3">
      <w:pPr>
        <w:rPr>
          <w:b/>
          <w:bCs/>
        </w:rPr>
      </w:pPr>
      <w: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837"/>
        <w:gridCol w:w="1270"/>
        <w:gridCol w:w="1412"/>
        <w:gridCol w:w="2595"/>
      </w:tblGrid>
      <w:tr w:rsidR="00C842C3" w14:paraId="0D57C42D" w14:textId="77777777" w:rsidTr="00C842C3">
        <w:tc>
          <w:tcPr>
            <w:tcW w:w="1434" w:type="dxa"/>
            <w:tcBorders>
              <w:top w:val="single" w:sz="4" w:space="0" w:color="auto"/>
              <w:left w:val="single" w:sz="4" w:space="0" w:color="auto"/>
              <w:bottom w:val="single" w:sz="4" w:space="0" w:color="auto"/>
              <w:right w:val="single" w:sz="4" w:space="0" w:color="auto"/>
            </w:tcBorders>
            <w:hideMark/>
          </w:tcPr>
          <w:p w14:paraId="72023D18" w14:textId="77777777" w:rsidR="00C842C3" w:rsidRDefault="00C842C3">
            <w:pPr>
              <w:spacing w:line="256" w:lineRule="auto"/>
              <w:jc w:val="center"/>
              <w:rPr>
                <w:b/>
                <w:bCs/>
                <w:kern w:val="2"/>
                <w14:ligatures w14:val="standardContextual"/>
              </w:rPr>
            </w:pPr>
            <w:r>
              <w:rPr>
                <w:b/>
                <w:bCs/>
                <w:kern w:val="2"/>
                <w14:ligatures w14:val="standardContextual"/>
              </w:rPr>
              <w:t>Minute Number</w:t>
            </w:r>
          </w:p>
        </w:tc>
        <w:tc>
          <w:tcPr>
            <w:tcW w:w="1837" w:type="dxa"/>
            <w:tcBorders>
              <w:top w:val="single" w:sz="4" w:space="0" w:color="auto"/>
              <w:left w:val="single" w:sz="4" w:space="0" w:color="auto"/>
              <w:bottom w:val="single" w:sz="4" w:space="0" w:color="auto"/>
              <w:right w:val="single" w:sz="4" w:space="0" w:color="auto"/>
            </w:tcBorders>
            <w:hideMark/>
          </w:tcPr>
          <w:p w14:paraId="5AEEB7F4" w14:textId="77777777" w:rsidR="00C842C3" w:rsidRDefault="00C842C3">
            <w:pPr>
              <w:spacing w:line="256" w:lineRule="auto"/>
              <w:jc w:val="center"/>
              <w:rPr>
                <w:b/>
                <w:bCs/>
                <w:kern w:val="2"/>
                <w14:ligatures w14:val="standardContextual"/>
              </w:rPr>
            </w:pPr>
            <w:r>
              <w:rPr>
                <w:b/>
                <w:bCs/>
                <w:kern w:val="2"/>
                <w14:ligatures w14:val="standardContextual"/>
              </w:rPr>
              <w:t xml:space="preserve">Councillors </w:t>
            </w:r>
          </w:p>
          <w:p w14:paraId="1313FDC2" w14:textId="77777777" w:rsidR="00C842C3" w:rsidRDefault="00C842C3">
            <w:pPr>
              <w:spacing w:line="256" w:lineRule="auto"/>
              <w:jc w:val="center"/>
              <w:rPr>
                <w:b/>
                <w:bCs/>
                <w:kern w:val="2"/>
                <w14:ligatures w14:val="standardContextual"/>
              </w:rPr>
            </w:pPr>
            <w:r>
              <w:rPr>
                <w:b/>
                <w:bCs/>
                <w:kern w:val="2"/>
                <w14:ligatures w14:val="standardContextual"/>
              </w:rPr>
              <w:t>Name</w:t>
            </w:r>
          </w:p>
        </w:tc>
        <w:tc>
          <w:tcPr>
            <w:tcW w:w="1270" w:type="dxa"/>
            <w:tcBorders>
              <w:top w:val="single" w:sz="4" w:space="0" w:color="auto"/>
              <w:left w:val="single" w:sz="4" w:space="0" w:color="auto"/>
              <w:bottom w:val="single" w:sz="4" w:space="0" w:color="auto"/>
              <w:right w:val="single" w:sz="4" w:space="0" w:color="auto"/>
            </w:tcBorders>
            <w:hideMark/>
          </w:tcPr>
          <w:p w14:paraId="00FAC775" w14:textId="77777777" w:rsidR="00C842C3" w:rsidRDefault="00C842C3">
            <w:pPr>
              <w:spacing w:line="256" w:lineRule="auto"/>
              <w:jc w:val="center"/>
              <w:rPr>
                <w:b/>
                <w:bCs/>
                <w:kern w:val="2"/>
                <w14:ligatures w14:val="standardContextual"/>
              </w:rPr>
            </w:pPr>
            <w:r>
              <w:rPr>
                <w:b/>
                <w:bCs/>
                <w:kern w:val="2"/>
                <w14:ligatures w14:val="standardContextual"/>
              </w:rPr>
              <w:t>Pecuniary</w:t>
            </w:r>
          </w:p>
        </w:tc>
        <w:tc>
          <w:tcPr>
            <w:tcW w:w="1412" w:type="dxa"/>
            <w:tcBorders>
              <w:top w:val="single" w:sz="4" w:space="0" w:color="auto"/>
              <w:left w:val="single" w:sz="4" w:space="0" w:color="auto"/>
              <w:bottom w:val="single" w:sz="4" w:space="0" w:color="auto"/>
              <w:right w:val="single" w:sz="4" w:space="0" w:color="auto"/>
            </w:tcBorders>
            <w:hideMark/>
          </w:tcPr>
          <w:p w14:paraId="2FC28E06" w14:textId="77777777" w:rsidR="00C842C3" w:rsidRDefault="00C842C3">
            <w:pPr>
              <w:spacing w:line="256" w:lineRule="auto"/>
              <w:jc w:val="center"/>
              <w:rPr>
                <w:b/>
                <w:bCs/>
                <w:kern w:val="2"/>
                <w14:ligatures w14:val="standardContextual"/>
              </w:rPr>
            </w:pPr>
            <w:r>
              <w:rPr>
                <w:b/>
                <w:bCs/>
                <w:kern w:val="2"/>
                <w14:ligatures w14:val="standardContextual"/>
              </w:rPr>
              <w:t>Non-Pecuniary</w:t>
            </w:r>
          </w:p>
        </w:tc>
        <w:tc>
          <w:tcPr>
            <w:tcW w:w="2595" w:type="dxa"/>
            <w:tcBorders>
              <w:top w:val="single" w:sz="4" w:space="0" w:color="auto"/>
              <w:left w:val="single" w:sz="4" w:space="0" w:color="auto"/>
              <w:bottom w:val="single" w:sz="4" w:space="0" w:color="auto"/>
              <w:right w:val="single" w:sz="4" w:space="0" w:color="auto"/>
            </w:tcBorders>
            <w:hideMark/>
          </w:tcPr>
          <w:p w14:paraId="55CF50B3" w14:textId="77777777" w:rsidR="00C842C3" w:rsidRDefault="00C842C3">
            <w:pPr>
              <w:spacing w:line="256" w:lineRule="auto"/>
              <w:jc w:val="center"/>
              <w:rPr>
                <w:b/>
                <w:bCs/>
                <w:kern w:val="2"/>
                <w14:ligatures w14:val="standardContextual"/>
              </w:rPr>
            </w:pPr>
            <w:r>
              <w:rPr>
                <w:b/>
                <w:bCs/>
                <w:kern w:val="2"/>
                <w14:ligatures w14:val="standardContextual"/>
              </w:rPr>
              <w:t>Reason</w:t>
            </w:r>
          </w:p>
        </w:tc>
      </w:tr>
      <w:tr w:rsidR="00C842C3" w14:paraId="51AC96D1" w14:textId="77777777" w:rsidTr="00C842C3">
        <w:tc>
          <w:tcPr>
            <w:tcW w:w="1434" w:type="dxa"/>
            <w:tcBorders>
              <w:top w:val="single" w:sz="4" w:space="0" w:color="auto"/>
              <w:left w:val="single" w:sz="4" w:space="0" w:color="auto"/>
              <w:bottom w:val="single" w:sz="4" w:space="0" w:color="auto"/>
              <w:right w:val="single" w:sz="4" w:space="0" w:color="auto"/>
            </w:tcBorders>
          </w:tcPr>
          <w:p w14:paraId="701F1CB9" w14:textId="77777777" w:rsidR="00C842C3" w:rsidRDefault="00C842C3">
            <w:pPr>
              <w:spacing w:line="256" w:lineRule="auto"/>
              <w:rPr>
                <w:b/>
                <w:bCs/>
                <w:kern w:val="2"/>
                <w14:ligatures w14:val="standardContextual"/>
              </w:rPr>
            </w:pPr>
            <w:r>
              <w:rPr>
                <w:b/>
                <w:bCs/>
                <w:kern w:val="2"/>
                <w14:ligatures w14:val="standardContextual"/>
              </w:rPr>
              <w:t>All Planning Items</w:t>
            </w:r>
          </w:p>
          <w:p w14:paraId="749DE063" w14:textId="77777777" w:rsidR="00C842C3" w:rsidRDefault="00C842C3">
            <w:pPr>
              <w:spacing w:line="256" w:lineRule="auto"/>
              <w:rPr>
                <w:b/>
                <w:bCs/>
                <w:kern w:val="2"/>
                <w14:ligatures w14:val="standardContextual"/>
              </w:rPr>
            </w:pPr>
          </w:p>
          <w:p w14:paraId="0E46F3C2" w14:textId="77777777" w:rsidR="00C842C3" w:rsidRDefault="00703638">
            <w:pPr>
              <w:spacing w:line="256" w:lineRule="auto"/>
              <w:rPr>
                <w:b/>
                <w:bCs/>
                <w:kern w:val="2"/>
                <w14:ligatures w14:val="standardContextual"/>
              </w:rPr>
            </w:pPr>
            <w:r>
              <w:rPr>
                <w:b/>
                <w:bCs/>
                <w:kern w:val="2"/>
                <w14:ligatures w14:val="standardContextual"/>
              </w:rPr>
              <w:t>All Planning Items</w:t>
            </w:r>
          </w:p>
          <w:p w14:paraId="130223EF" w14:textId="77777777" w:rsidR="00703638" w:rsidRDefault="00703638">
            <w:pPr>
              <w:spacing w:line="256" w:lineRule="auto"/>
              <w:rPr>
                <w:b/>
                <w:bCs/>
                <w:kern w:val="2"/>
                <w14:ligatures w14:val="standardContextual"/>
              </w:rPr>
            </w:pPr>
          </w:p>
          <w:p w14:paraId="4D7B6727" w14:textId="61B49FD3" w:rsidR="00703638" w:rsidRDefault="003C3596">
            <w:pPr>
              <w:spacing w:line="256" w:lineRule="auto"/>
              <w:rPr>
                <w:b/>
                <w:bCs/>
                <w:kern w:val="2"/>
                <w14:ligatures w14:val="standardContextual"/>
              </w:rPr>
            </w:pPr>
            <w:r>
              <w:rPr>
                <w:b/>
                <w:bCs/>
                <w:kern w:val="2"/>
                <w14:ligatures w14:val="standardContextual"/>
              </w:rPr>
              <w:t>24/0443</w:t>
            </w:r>
          </w:p>
        </w:tc>
        <w:tc>
          <w:tcPr>
            <w:tcW w:w="1837" w:type="dxa"/>
            <w:tcBorders>
              <w:top w:val="single" w:sz="4" w:space="0" w:color="auto"/>
              <w:left w:val="single" w:sz="4" w:space="0" w:color="auto"/>
              <w:bottom w:val="single" w:sz="4" w:space="0" w:color="auto"/>
              <w:right w:val="single" w:sz="4" w:space="0" w:color="auto"/>
            </w:tcBorders>
          </w:tcPr>
          <w:p w14:paraId="414F8DCC" w14:textId="77777777" w:rsidR="00C842C3" w:rsidRDefault="00C842C3">
            <w:pPr>
              <w:spacing w:line="256" w:lineRule="auto"/>
              <w:rPr>
                <w:b/>
                <w:bCs/>
                <w:kern w:val="2"/>
                <w14:ligatures w14:val="standardContextual"/>
              </w:rPr>
            </w:pPr>
            <w:r>
              <w:rPr>
                <w:b/>
                <w:bCs/>
                <w:kern w:val="2"/>
                <w14:ligatures w14:val="standardContextual"/>
              </w:rPr>
              <w:t>B Y Jefferson</w:t>
            </w:r>
          </w:p>
          <w:p w14:paraId="23FF9271" w14:textId="77777777" w:rsidR="00C842C3" w:rsidRDefault="00C842C3">
            <w:pPr>
              <w:spacing w:line="256" w:lineRule="auto"/>
              <w:rPr>
                <w:b/>
                <w:bCs/>
                <w:kern w:val="2"/>
                <w14:ligatures w14:val="standardContextual"/>
              </w:rPr>
            </w:pPr>
          </w:p>
          <w:p w14:paraId="1EA1CFE5" w14:textId="77777777" w:rsidR="00C842C3" w:rsidRDefault="00C842C3">
            <w:pPr>
              <w:spacing w:line="256" w:lineRule="auto"/>
              <w:rPr>
                <w:b/>
                <w:bCs/>
                <w:kern w:val="2"/>
                <w14:ligatures w14:val="standardContextual"/>
              </w:rPr>
            </w:pPr>
          </w:p>
          <w:p w14:paraId="40B14BAC" w14:textId="77777777" w:rsidR="00C842C3" w:rsidRDefault="00C842C3">
            <w:pPr>
              <w:spacing w:line="256" w:lineRule="auto"/>
              <w:rPr>
                <w:b/>
                <w:bCs/>
                <w:kern w:val="2"/>
                <w14:ligatures w14:val="standardContextual"/>
              </w:rPr>
            </w:pPr>
          </w:p>
          <w:p w14:paraId="2581B4B1" w14:textId="22E5AB67" w:rsidR="00C842C3" w:rsidRDefault="00703638">
            <w:pPr>
              <w:spacing w:line="256" w:lineRule="auto"/>
              <w:rPr>
                <w:b/>
                <w:bCs/>
                <w:kern w:val="2"/>
                <w14:ligatures w14:val="standardContextual"/>
              </w:rPr>
            </w:pPr>
            <w:r>
              <w:rPr>
                <w:b/>
                <w:bCs/>
                <w:kern w:val="2"/>
                <w14:ligatures w14:val="standardContextual"/>
              </w:rPr>
              <w:t>J Whittle</w:t>
            </w:r>
          </w:p>
          <w:p w14:paraId="213A6D48" w14:textId="77777777" w:rsidR="00C842C3" w:rsidRDefault="00C842C3">
            <w:pPr>
              <w:spacing w:line="256" w:lineRule="auto"/>
              <w:rPr>
                <w:b/>
                <w:bCs/>
                <w:kern w:val="2"/>
                <w14:ligatures w14:val="standardContextual"/>
              </w:rPr>
            </w:pPr>
          </w:p>
          <w:p w14:paraId="4FF1E127" w14:textId="77777777" w:rsidR="00C842C3" w:rsidRDefault="00C842C3">
            <w:pPr>
              <w:spacing w:line="256" w:lineRule="auto"/>
              <w:rPr>
                <w:b/>
                <w:bCs/>
                <w:kern w:val="2"/>
                <w14:ligatures w14:val="standardContextual"/>
              </w:rPr>
            </w:pPr>
          </w:p>
          <w:p w14:paraId="6DAF3861" w14:textId="77777777" w:rsidR="00703638" w:rsidRDefault="00703638">
            <w:pPr>
              <w:spacing w:line="256" w:lineRule="auto"/>
              <w:rPr>
                <w:b/>
                <w:bCs/>
                <w:kern w:val="2"/>
                <w14:ligatures w14:val="standardContextual"/>
              </w:rPr>
            </w:pPr>
          </w:p>
          <w:p w14:paraId="75372BB4" w14:textId="77777777" w:rsidR="00703638" w:rsidRDefault="00703638">
            <w:pPr>
              <w:spacing w:line="256" w:lineRule="auto"/>
              <w:rPr>
                <w:b/>
                <w:bCs/>
                <w:kern w:val="2"/>
                <w14:ligatures w14:val="standardContextual"/>
              </w:rPr>
            </w:pPr>
            <w:r>
              <w:rPr>
                <w:b/>
                <w:bCs/>
                <w:kern w:val="2"/>
                <w14:ligatures w14:val="standardContextual"/>
              </w:rPr>
              <w:t>C Morgan-Muir</w:t>
            </w:r>
          </w:p>
          <w:p w14:paraId="3E2AC25A" w14:textId="77777777" w:rsidR="003C3596" w:rsidRDefault="003C3596">
            <w:pPr>
              <w:spacing w:line="256" w:lineRule="auto"/>
              <w:rPr>
                <w:b/>
                <w:bCs/>
                <w:kern w:val="2"/>
                <w14:ligatures w14:val="standardContextual"/>
              </w:rPr>
            </w:pPr>
          </w:p>
          <w:p w14:paraId="0B1424E2" w14:textId="6397077D" w:rsidR="003C3596" w:rsidRDefault="003C3596">
            <w:pPr>
              <w:spacing w:line="256" w:lineRule="auto"/>
              <w:rPr>
                <w:b/>
                <w:bCs/>
                <w:kern w:val="2"/>
                <w14:ligatures w14:val="standardContextual"/>
              </w:rPr>
            </w:pPr>
            <w:r>
              <w:rPr>
                <w:b/>
                <w:bCs/>
                <w:kern w:val="2"/>
                <w14:ligatures w14:val="standardContextual"/>
              </w:rPr>
              <w:t>L Embleton</w:t>
            </w:r>
          </w:p>
        </w:tc>
        <w:tc>
          <w:tcPr>
            <w:tcW w:w="1270" w:type="dxa"/>
            <w:tcBorders>
              <w:top w:val="single" w:sz="4" w:space="0" w:color="auto"/>
              <w:left w:val="single" w:sz="4" w:space="0" w:color="auto"/>
              <w:bottom w:val="single" w:sz="4" w:space="0" w:color="auto"/>
              <w:right w:val="single" w:sz="4" w:space="0" w:color="auto"/>
            </w:tcBorders>
          </w:tcPr>
          <w:p w14:paraId="1ED79E50" w14:textId="77777777" w:rsidR="00C842C3" w:rsidRDefault="00C842C3">
            <w:pPr>
              <w:spacing w:line="256" w:lineRule="auto"/>
              <w:rPr>
                <w:b/>
                <w:bCs/>
                <w:kern w:val="2"/>
                <w14:ligatures w14:val="standardContextual"/>
              </w:rPr>
            </w:pPr>
          </w:p>
          <w:p w14:paraId="50E11CFB" w14:textId="77777777" w:rsidR="00C842C3" w:rsidRDefault="00C842C3">
            <w:pPr>
              <w:spacing w:line="256" w:lineRule="auto"/>
              <w:rPr>
                <w:b/>
                <w:bCs/>
                <w:kern w:val="2"/>
                <w14:ligatures w14:val="standardContextual"/>
              </w:rPr>
            </w:pPr>
          </w:p>
          <w:p w14:paraId="6721B2AE" w14:textId="77777777" w:rsidR="00C842C3" w:rsidRDefault="00C842C3">
            <w:pPr>
              <w:spacing w:line="256" w:lineRule="auto"/>
              <w:rPr>
                <w:b/>
                <w:bCs/>
                <w:kern w:val="2"/>
                <w14:ligatures w14:val="standardContextual"/>
              </w:rPr>
            </w:pPr>
          </w:p>
          <w:p w14:paraId="12D0B3D3" w14:textId="77777777" w:rsidR="00C842C3" w:rsidRDefault="00C842C3">
            <w:pPr>
              <w:spacing w:line="256" w:lineRule="auto"/>
              <w:rPr>
                <w:b/>
                <w:bCs/>
                <w:kern w:val="2"/>
                <w14:ligatures w14:val="standardContextual"/>
              </w:rPr>
            </w:pPr>
          </w:p>
          <w:p w14:paraId="6B8F6DBB" w14:textId="77777777" w:rsidR="00C842C3" w:rsidRDefault="00C842C3">
            <w:pPr>
              <w:spacing w:line="256" w:lineRule="auto"/>
              <w:rPr>
                <w:b/>
                <w:bCs/>
                <w:kern w:val="2"/>
                <w14:ligatures w14:val="standardContextual"/>
              </w:rPr>
            </w:pPr>
          </w:p>
          <w:p w14:paraId="78719518" w14:textId="77777777" w:rsidR="00C842C3" w:rsidRDefault="00C842C3">
            <w:pPr>
              <w:spacing w:line="256" w:lineRule="auto"/>
              <w:rPr>
                <w:b/>
                <w:bCs/>
                <w:kern w:val="2"/>
                <w14:ligatures w14:val="standardContextual"/>
              </w:rPr>
            </w:pPr>
          </w:p>
          <w:p w14:paraId="65B6536F" w14:textId="77777777" w:rsidR="00C842C3" w:rsidRDefault="00C842C3" w:rsidP="00C842C3">
            <w:pPr>
              <w:spacing w:line="256" w:lineRule="auto"/>
              <w:jc w:val="center"/>
              <w:rPr>
                <w:b/>
                <w:bCs/>
                <w:kern w:val="2"/>
                <w14:ligatures w14:val="standardContextual"/>
              </w:rPr>
            </w:pPr>
          </w:p>
          <w:p w14:paraId="3C17B77B" w14:textId="77777777" w:rsidR="003C3596" w:rsidRDefault="003C3596" w:rsidP="00C842C3">
            <w:pPr>
              <w:spacing w:line="256" w:lineRule="auto"/>
              <w:jc w:val="center"/>
              <w:rPr>
                <w:b/>
                <w:bCs/>
                <w:kern w:val="2"/>
                <w14:ligatures w14:val="standardContextual"/>
              </w:rPr>
            </w:pPr>
          </w:p>
          <w:p w14:paraId="50332807" w14:textId="77777777" w:rsidR="003C3596" w:rsidRDefault="003C3596" w:rsidP="00C842C3">
            <w:pPr>
              <w:spacing w:line="256" w:lineRule="auto"/>
              <w:jc w:val="center"/>
              <w:rPr>
                <w:b/>
                <w:bCs/>
                <w:kern w:val="2"/>
                <w14:ligatures w14:val="standardContextual"/>
              </w:rPr>
            </w:pPr>
          </w:p>
          <w:p w14:paraId="16825A4F" w14:textId="77777777" w:rsidR="003C3596" w:rsidRDefault="003C3596" w:rsidP="00C842C3">
            <w:pPr>
              <w:spacing w:line="256" w:lineRule="auto"/>
              <w:jc w:val="center"/>
              <w:rPr>
                <w:b/>
                <w:bCs/>
                <w:kern w:val="2"/>
                <w14:ligatures w14:val="standardContextual"/>
              </w:rPr>
            </w:pPr>
          </w:p>
          <w:p w14:paraId="25D720F0" w14:textId="77777777" w:rsidR="003C3596" w:rsidRDefault="003C3596" w:rsidP="00C842C3">
            <w:pPr>
              <w:spacing w:line="256" w:lineRule="auto"/>
              <w:jc w:val="center"/>
              <w:rPr>
                <w:b/>
                <w:bCs/>
                <w:kern w:val="2"/>
                <w14:ligatures w14:val="standardContextual"/>
              </w:rPr>
            </w:pPr>
          </w:p>
          <w:p w14:paraId="49174D5C" w14:textId="77777777" w:rsidR="003C3596" w:rsidRDefault="003C3596" w:rsidP="003C3596">
            <w:pPr>
              <w:spacing w:line="256" w:lineRule="auto"/>
              <w:jc w:val="center"/>
              <w:rPr>
                <w:b/>
                <w:bCs/>
                <w:kern w:val="2"/>
                <w14:ligatures w14:val="standardContextual"/>
              </w:rPr>
            </w:pPr>
            <w:r>
              <w:rPr>
                <w:b/>
                <w:bCs/>
                <w:kern w:val="2"/>
                <w14:ligatures w14:val="standardContextual"/>
              </w:rPr>
              <w:sym w:font="Wingdings 2" w:char="F050"/>
            </w:r>
          </w:p>
          <w:p w14:paraId="3E0935D5" w14:textId="77777777" w:rsidR="003C3596" w:rsidRDefault="003C3596" w:rsidP="00C842C3">
            <w:pPr>
              <w:spacing w:line="256" w:lineRule="auto"/>
              <w:jc w:val="center"/>
              <w:rPr>
                <w:b/>
                <w:bCs/>
                <w:kern w:val="2"/>
                <w14:ligatures w14:val="standardContextual"/>
              </w:rPr>
            </w:pPr>
          </w:p>
        </w:tc>
        <w:tc>
          <w:tcPr>
            <w:tcW w:w="1412" w:type="dxa"/>
            <w:tcBorders>
              <w:top w:val="single" w:sz="4" w:space="0" w:color="auto"/>
              <w:left w:val="single" w:sz="4" w:space="0" w:color="auto"/>
              <w:bottom w:val="single" w:sz="4" w:space="0" w:color="auto"/>
              <w:right w:val="single" w:sz="4" w:space="0" w:color="auto"/>
            </w:tcBorders>
          </w:tcPr>
          <w:p w14:paraId="3E0971DB" w14:textId="77777777" w:rsidR="00C842C3" w:rsidRDefault="00C842C3">
            <w:pPr>
              <w:spacing w:line="256" w:lineRule="auto"/>
              <w:jc w:val="center"/>
              <w:rPr>
                <w:b/>
                <w:bCs/>
                <w:kern w:val="2"/>
                <w14:ligatures w14:val="standardContextual"/>
              </w:rPr>
            </w:pPr>
            <w:r>
              <w:rPr>
                <w:b/>
                <w:bCs/>
                <w:kern w:val="2"/>
                <w14:ligatures w14:val="standardContextual"/>
              </w:rPr>
              <w:sym w:font="Wingdings 2" w:char="F050"/>
            </w:r>
          </w:p>
          <w:p w14:paraId="0B61C404" w14:textId="77777777" w:rsidR="00C842C3" w:rsidRDefault="00C842C3">
            <w:pPr>
              <w:spacing w:line="256" w:lineRule="auto"/>
              <w:jc w:val="center"/>
              <w:rPr>
                <w:b/>
                <w:bCs/>
                <w:kern w:val="2"/>
                <w14:ligatures w14:val="standardContextual"/>
              </w:rPr>
            </w:pPr>
          </w:p>
          <w:p w14:paraId="40A97EAE" w14:textId="77777777" w:rsidR="00C842C3" w:rsidRDefault="00C842C3">
            <w:pPr>
              <w:spacing w:line="256" w:lineRule="auto"/>
              <w:jc w:val="center"/>
              <w:rPr>
                <w:b/>
                <w:bCs/>
                <w:kern w:val="2"/>
                <w14:ligatures w14:val="standardContextual"/>
              </w:rPr>
            </w:pPr>
          </w:p>
          <w:p w14:paraId="416DC003" w14:textId="77777777" w:rsidR="00C842C3" w:rsidRDefault="00C842C3">
            <w:pPr>
              <w:spacing w:line="256" w:lineRule="auto"/>
              <w:jc w:val="center"/>
              <w:rPr>
                <w:b/>
                <w:bCs/>
                <w:kern w:val="2"/>
                <w14:ligatures w14:val="standardContextual"/>
              </w:rPr>
            </w:pPr>
          </w:p>
          <w:p w14:paraId="63A0A148" w14:textId="77777777" w:rsidR="00C842C3" w:rsidRDefault="00C842C3" w:rsidP="00C842C3">
            <w:pPr>
              <w:spacing w:line="256" w:lineRule="auto"/>
              <w:jc w:val="center"/>
              <w:rPr>
                <w:b/>
                <w:bCs/>
                <w:kern w:val="2"/>
                <w14:ligatures w14:val="standardContextual"/>
              </w:rPr>
            </w:pPr>
            <w:r>
              <w:rPr>
                <w:b/>
                <w:bCs/>
                <w:kern w:val="2"/>
                <w14:ligatures w14:val="standardContextual"/>
              </w:rPr>
              <w:sym w:font="Wingdings 2" w:char="F050"/>
            </w:r>
          </w:p>
          <w:p w14:paraId="26C60436" w14:textId="77777777" w:rsidR="00F15258" w:rsidRDefault="00F15258" w:rsidP="00F15258">
            <w:pPr>
              <w:spacing w:line="256" w:lineRule="auto"/>
              <w:jc w:val="center"/>
              <w:rPr>
                <w:b/>
                <w:bCs/>
                <w:kern w:val="2"/>
                <w14:ligatures w14:val="standardContextual"/>
              </w:rPr>
            </w:pPr>
          </w:p>
          <w:p w14:paraId="705A8D03" w14:textId="5FED48A3" w:rsidR="00F15258" w:rsidRDefault="00F15258" w:rsidP="00F15258">
            <w:pPr>
              <w:spacing w:line="256" w:lineRule="auto"/>
              <w:jc w:val="center"/>
              <w:rPr>
                <w:b/>
                <w:bCs/>
                <w:kern w:val="2"/>
                <w14:ligatures w14:val="standardContextual"/>
              </w:rPr>
            </w:pPr>
          </w:p>
          <w:p w14:paraId="1ACF4109" w14:textId="77777777" w:rsidR="00C842C3" w:rsidRDefault="00C842C3">
            <w:pPr>
              <w:spacing w:line="256" w:lineRule="auto"/>
              <w:jc w:val="center"/>
              <w:rPr>
                <w:b/>
                <w:bCs/>
                <w:kern w:val="2"/>
                <w14:ligatures w14:val="standardContextual"/>
              </w:rPr>
            </w:pPr>
          </w:p>
          <w:p w14:paraId="14135271" w14:textId="77777777" w:rsidR="00703638" w:rsidRDefault="00703638">
            <w:pPr>
              <w:spacing w:line="256" w:lineRule="auto"/>
              <w:jc w:val="center"/>
              <w:rPr>
                <w:b/>
                <w:bCs/>
                <w:kern w:val="2"/>
                <w14:ligatures w14:val="standardContextual"/>
              </w:rPr>
            </w:pPr>
          </w:p>
          <w:p w14:paraId="444E6BC7" w14:textId="77777777" w:rsidR="00703638" w:rsidRDefault="00703638" w:rsidP="00703638">
            <w:pPr>
              <w:spacing w:line="256" w:lineRule="auto"/>
              <w:jc w:val="center"/>
              <w:rPr>
                <w:b/>
                <w:bCs/>
                <w:kern w:val="2"/>
                <w14:ligatures w14:val="standardContextual"/>
              </w:rPr>
            </w:pPr>
            <w:r>
              <w:rPr>
                <w:b/>
                <w:bCs/>
                <w:kern w:val="2"/>
                <w14:ligatures w14:val="standardContextual"/>
              </w:rPr>
              <w:sym w:font="Wingdings 2" w:char="F050"/>
            </w:r>
          </w:p>
          <w:p w14:paraId="3B7D15EF" w14:textId="77777777" w:rsidR="00703638" w:rsidRDefault="00703638">
            <w:pPr>
              <w:spacing w:line="256" w:lineRule="auto"/>
              <w:jc w:val="center"/>
              <w:rPr>
                <w:b/>
                <w:bCs/>
                <w:kern w:val="2"/>
                <w14:ligatures w14:val="standardContextual"/>
              </w:rPr>
            </w:pPr>
          </w:p>
        </w:tc>
        <w:tc>
          <w:tcPr>
            <w:tcW w:w="2595" w:type="dxa"/>
            <w:tcBorders>
              <w:top w:val="single" w:sz="4" w:space="0" w:color="auto"/>
              <w:left w:val="single" w:sz="4" w:space="0" w:color="auto"/>
              <w:bottom w:val="single" w:sz="4" w:space="0" w:color="auto"/>
              <w:right w:val="single" w:sz="4" w:space="0" w:color="auto"/>
            </w:tcBorders>
          </w:tcPr>
          <w:p w14:paraId="3FCAEF3D" w14:textId="77777777" w:rsidR="00C842C3" w:rsidRDefault="00C842C3">
            <w:pPr>
              <w:spacing w:line="256" w:lineRule="auto"/>
              <w:rPr>
                <w:b/>
                <w:bCs/>
                <w:kern w:val="2"/>
                <w14:ligatures w14:val="standardContextual"/>
              </w:rPr>
            </w:pPr>
            <w:r>
              <w:rPr>
                <w:b/>
                <w:bCs/>
                <w:kern w:val="2"/>
                <w14:ligatures w14:val="standardContextual"/>
              </w:rPr>
              <w:t>Member of ERYC Eastern Area Planning Committee</w:t>
            </w:r>
          </w:p>
          <w:p w14:paraId="6748BC51" w14:textId="77777777" w:rsidR="00C842C3" w:rsidRDefault="00C842C3">
            <w:pPr>
              <w:spacing w:line="256" w:lineRule="auto"/>
              <w:rPr>
                <w:b/>
                <w:bCs/>
                <w:kern w:val="2"/>
                <w14:ligatures w14:val="standardContextual"/>
              </w:rPr>
            </w:pPr>
          </w:p>
          <w:p w14:paraId="42983C52" w14:textId="77777777" w:rsidR="00703638" w:rsidRDefault="00703638" w:rsidP="00703638">
            <w:pPr>
              <w:rPr>
                <w:b/>
                <w:bCs/>
              </w:rPr>
            </w:pPr>
            <w:r w:rsidRPr="00A15919">
              <w:rPr>
                <w:b/>
                <w:bCs/>
              </w:rPr>
              <w:t>Member of ERYC Strategic Planning Committee</w:t>
            </w:r>
          </w:p>
          <w:p w14:paraId="2C1CD039" w14:textId="77777777" w:rsidR="00703638" w:rsidRDefault="00703638" w:rsidP="00703638">
            <w:pPr>
              <w:spacing w:line="256" w:lineRule="auto"/>
              <w:rPr>
                <w:b/>
                <w:bCs/>
                <w:kern w:val="2"/>
                <w14:ligatures w14:val="standardContextual"/>
              </w:rPr>
            </w:pPr>
          </w:p>
          <w:p w14:paraId="1D43EA1E" w14:textId="77777777" w:rsidR="00703638" w:rsidRDefault="00703638" w:rsidP="00703638">
            <w:pPr>
              <w:spacing w:line="256" w:lineRule="auto"/>
              <w:rPr>
                <w:b/>
                <w:bCs/>
                <w:kern w:val="2"/>
                <w14:ligatures w14:val="standardContextual"/>
              </w:rPr>
            </w:pPr>
            <w:r>
              <w:rPr>
                <w:b/>
                <w:bCs/>
                <w:kern w:val="2"/>
                <w14:ligatures w14:val="standardContextual"/>
              </w:rPr>
              <w:t xml:space="preserve">Applicant </w:t>
            </w:r>
            <w:r w:rsidR="003C3596">
              <w:rPr>
                <w:b/>
                <w:bCs/>
                <w:kern w:val="2"/>
                <w14:ligatures w14:val="standardContextual"/>
              </w:rPr>
              <w:t>lives on same street</w:t>
            </w:r>
          </w:p>
          <w:p w14:paraId="6347B9B7" w14:textId="1C292C94" w:rsidR="003C3596" w:rsidRDefault="003C3596" w:rsidP="003C3596">
            <w:pPr>
              <w:spacing w:line="256" w:lineRule="auto"/>
              <w:rPr>
                <w:b/>
                <w:bCs/>
                <w:kern w:val="2"/>
                <w14:ligatures w14:val="standardContextual"/>
              </w:rPr>
            </w:pPr>
            <w:r>
              <w:rPr>
                <w:b/>
                <w:bCs/>
                <w:kern w:val="2"/>
                <w14:ligatures w14:val="standardContextual"/>
              </w:rPr>
              <w:br/>
              <w:t xml:space="preserve">Husband is the Architect </w:t>
            </w:r>
          </w:p>
        </w:tc>
      </w:tr>
    </w:tbl>
    <w:p w14:paraId="6522BAFF" w14:textId="77777777" w:rsidR="00C842C3" w:rsidRDefault="00C842C3" w:rsidP="00C842C3"/>
    <w:p w14:paraId="006CB822" w14:textId="77777777" w:rsidR="00C842C3" w:rsidRDefault="00C842C3" w:rsidP="00C842C3"/>
    <w:p w14:paraId="65E0AE9D" w14:textId="77777777" w:rsidR="00C842C3" w:rsidRDefault="00C842C3" w:rsidP="00C842C3">
      <w:pPr>
        <w:ind w:left="1440" w:hanging="720"/>
        <w:rPr>
          <w:rFonts w:ascii="Tahoma" w:hAnsi="Tahoma" w:cs="Tahoma"/>
          <w:b/>
          <w:bCs/>
        </w:rPr>
      </w:pPr>
      <w:r>
        <w:rPr>
          <w:b/>
          <w:bCs/>
        </w:rPr>
        <w:t>ii)</w:t>
      </w:r>
      <w:r>
        <w:rPr>
          <w:i/>
          <w:iCs/>
        </w:rPr>
        <w:tab/>
      </w:r>
      <w:r>
        <w:rPr>
          <w:b/>
          <w:bCs/>
        </w:rPr>
        <w:t>To note dispensations given to any member of the council in respect of the agenda items listed below</w:t>
      </w:r>
    </w:p>
    <w:p w14:paraId="663FBB75" w14:textId="77777777" w:rsidR="0013476C" w:rsidRDefault="0013476C"/>
    <w:p w14:paraId="6F762FAD" w14:textId="77777777" w:rsidR="008469CA" w:rsidRDefault="003C3596" w:rsidP="003C3596">
      <w:pPr>
        <w:jc w:val="both"/>
        <w:rPr>
          <w:bCs/>
        </w:rPr>
      </w:pPr>
      <w:r>
        <w:rPr>
          <w:b/>
        </w:rPr>
        <w:t>3</w:t>
      </w:r>
      <w:r>
        <w:rPr>
          <w:b/>
        </w:rPr>
        <w:tab/>
        <w:t>Use of Town Council Truck Hornsea Carnival</w:t>
      </w:r>
      <w:r w:rsidR="008469CA">
        <w:rPr>
          <w:b/>
        </w:rPr>
        <w:t xml:space="preserve"> – </w:t>
      </w:r>
      <w:r w:rsidR="008469CA">
        <w:rPr>
          <w:bCs/>
        </w:rPr>
        <w:t xml:space="preserve">After discussion it was agreed to </w:t>
      </w:r>
    </w:p>
    <w:p w14:paraId="210D23C1" w14:textId="4579DF3E" w:rsidR="003C3596" w:rsidRDefault="008469CA" w:rsidP="008469CA">
      <w:pPr>
        <w:ind w:left="720"/>
        <w:jc w:val="both"/>
        <w:rPr>
          <w:bCs/>
        </w:rPr>
      </w:pPr>
      <w:r>
        <w:rPr>
          <w:bCs/>
        </w:rPr>
        <w:t>allow the use of the council truck and go back to the Youth Club to see if they have a suitable person to drive the truck.</w:t>
      </w:r>
    </w:p>
    <w:p w14:paraId="102158D7" w14:textId="77777777" w:rsidR="003C3596" w:rsidRDefault="003C3596" w:rsidP="003C3596">
      <w:pPr>
        <w:jc w:val="both"/>
        <w:rPr>
          <w:b/>
        </w:rPr>
      </w:pPr>
    </w:p>
    <w:p w14:paraId="31059FFA" w14:textId="77777777" w:rsidR="008469CA" w:rsidRDefault="003C3596" w:rsidP="003C3596">
      <w:pPr>
        <w:jc w:val="both"/>
        <w:rPr>
          <w:bCs/>
        </w:rPr>
      </w:pPr>
      <w:r>
        <w:rPr>
          <w:b/>
        </w:rPr>
        <w:t>4</w:t>
      </w:r>
      <w:r>
        <w:rPr>
          <w:b/>
        </w:rPr>
        <w:tab/>
        <w:t>Tim Bunch Memorial Tree</w:t>
      </w:r>
      <w:r w:rsidR="008469CA">
        <w:rPr>
          <w:b/>
        </w:rPr>
        <w:t xml:space="preserve"> – </w:t>
      </w:r>
      <w:r w:rsidR="008469CA" w:rsidRPr="008469CA">
        <w:rPr>
          <w:bCs/>
        </w:rPr>
        <w:t xml:space="preserve">the Council were informed that Joanne Forrest would </w:t>
      </w:r>
    </w:p>
    <w:p w14:paraId="6A59ECA5" w14:textId="5569475C" w:rsidR="003C3596" w:rsidRDefault="008469CA" w:rsidP="008469CA">
      <w:pPr>
        <w:ind w:left="720"/>
        <w:jc w:val="both"/>
        <w:rPr>
          <w:bCs/>
        </w:rPr>
      </w:pPr>
      <w:r w:rsidRPr="008469CA">
        <w:rPr>
          <w:bCs/>
        </w:rPr>
        <w:t>like the Lime Tree that T</w:t>
      </w:r>
      <w:r>
        <w:rPr>
          <w:bCs/>
        </w:rPr>
        <w:t>im</w:t>
      </w:r>
      <w:r w:rsidRPr="008469CA">
        <w:rPr>
          <w:bCs/>
        </w:rPr>
        <w:t xml:space="preserve"> planted in Hall Garth Park to be used as a memorial tree.  It was agreed for the tree to be caged and a plaque placed on i</w:t>
      </w:r>
      <w:r>
        <w:rPr>
          <w:bCs/>
        </w:rPr>
        <w:t>t.  Joanne Forrest is to be consulted to what she would like on the plaque.</w:t>
      </w:r>
    </w:p>
    <w:p w14:paraId="2EB94A1E" w14:textId="77777777" w:rsidR="008469CA" w:rsidRDefault="008469CA" w:rsidP="003C3596">
      <w:pPr>
        <w:jc w:val="both"/>
        <w:rPr>
          <w:b/>
        </w:rPr>
      </w:pPr>
    </w:p>
    <w:p w14:paraId="429BFE0C" w14:textId="77777777" w:rsidR="003C3596" w:rsidRDefault="003C3596" w:rsidP="003C3596">
      <w:pPr>
        <w:jc w:val="both"/>
        <w:rPr>
          <w:b/>
        </w:rPr>
      </w:pPr>
    </w:p>
    <w:p w14:paraId="756DD9FD" w14:textId="77777777" w:rsidR="003C3596" w:rsidRDefault="003C3596" w:rsidP="003C3596">
      <w:pPr>
        <w:jc w:val="both"/>
        <w:rPr>
          <w:b/>
        </w:rPr>
      </w:pPr>
    </w:p>
    <w:p w14:paraId="4494A48F" w14:textId="77777777" w:rsidR="003C3596" w:rsidRDefault="003C3596" w:rsidP="003C3596">
      <w:pPr>
        <w:jc w:val="center"/>
        <w:rPr>
          <w:sz w:val="36"/>
          <w:szCs w:val="36"/>
        </w:rPr>
      </w:pPr>
      <w:r>
        <w:rPr>
          <w:sz w:val="36"/>
          <w:szCs w:val="36"/>
        </w:rPr>
        <w:t>AGENDA FOR THE PLANNING COMMITTEE</w:t>
      </w:r>
    </w:p>
    <w:p w14:paraId="1579E23C" w14:textId="77777777" w:rsidR="003C3596" w:rsidRDefault="003C3596" w:rsidP="003C3596">
      <w:pPr>
        <w:jc w:val="center"/>
        <w:rPr>
          <w:sz w:val="36"/>
          <w:szCs w:val="36"/>
        </w:rPr>
      </w:pPr>
    </w:p>
    <w:p w14:paraId="7FE8DAEE" w14:textId="77777777" w:rsidR="003C3596" w:rsidRDefault="003C3596" w:rsidP="003C3596">
      <w:pPr>
        <w:jc w:val="both"/>
        <w:rPr>
          <w:b/>
          <w:sz w:val="36"/>
          <w:szCs w:val="36"/>
        </w:rPr>
      </w:pPr>
      <w:r w:rsidRPr="007A0AFA">
        <w:rPr>
          <w:b/>
          <w:sz w:val="36"/>
          <w:szCs w:val="36"/>
        </w:rPr>
        <w:t>(A)</w:t>
      </w:r>
    </w:p>
    <w:p w14:paraId="2323D313" w14:textId="77777777" w:rsidR="003C3596" w:rsidRDefault="003C3596" w:rsidP="003C3596">
      <w:pPr>
        <w:jc w:val="both"/>
      </w:pPr>
    </w:p>
    <w:p w14:paraId="3065480F" w14:textId="4A268828" w:rsidR="003C3596" w:rsidRPr="008469CA" w:rsidRDefault="003C3596" w:rsidP="003C3596">
      <w:pPr>
        <w:ind w:left="1134" w:hanging="1134"/>
        <w:jc w:val="both"/>
        <w:rPr>
          <w:rStyle w:val="address"/>
          <w:shd w:val="clear" w:color="auto" w:fill="FFFFFF"/>
        </w:rPr>
      </w:pPr>
      <w:r w:rsidRPr="00AB1F8A">
        <w:t>24/00167</w:t>
      </w:r>
      <w:r w:rsidRPr="00AB1F8A">
        <w:tab/>
      </w:r>
      <w:r w:rsidRPr="00AB1F8A">
        <w:rPr>
          <w:rStyle w:val="description"/>
          <w:shd w:val="clear" w:color="auto" w:fill="FFFFFF"/>
        </w:rPr>
        <w:t xml:space="preserve">Variation of Condition 2 (approved plans), Condition 14 (road connection to western site boundary), Condition 16 (access arrangements), Condition 18 (noise mitigation), Condition 19 (noise mitigation), Condition 20 (noise mitigation), Condition 21 (boundary treatments), Condition 22 (materials), Condition 24 (landscape management plan) and Condition 26 (tree protection) of planning permission 21/04160/STPLF (Erection of 66 dwellings and associated infrastructure, access, open space and landscaping) to allow the substitution of the approved house types and re-configuration of the layout of the </w:t>
      </w:r>
      <w:proofErr w:type="spellStart"/>
      <w:r w:rsidRPr="00AB1F8A">
        <w:rPr>
          <w:rStyle w:val="description"/>
          <w:shd w:val="clear" w:color="auto" w:fill="FFFFFF"/>
        </w:rPr>
        <w:t>site</w:t>
      </w:r>
      <w:r w:rsidRPr="00AB1F8A">
        <w:rPr>
          <w:rStyle w:val="divider2"/>
          <w:bdr w:val="none" w:sz="0" w:space="0" w:color="auto" w:frame="1"/>
          <w:shd w:val="clear" w:color="auto" w:fill="FFFFFF"/>
        </w:rPr>
        <w:t>|</w:t>
      </w:r>
      <w:r w:rsidRPr="00AB1F8A">
        <w:rPr>
          <w:rStyle w:val="address"/>
          <w:shd w:val="clear" w:color="auto" w:fill="FFFFFF"/>
        </w:rPr>
        <w:t>Land</w:t>
      </w:r>
      <w:proofErr w:type="spellEnd"/>
      <w:r w:rsidRPr="00AB1F8A">
        <w:rPr>
          <w:rStyle w:val="address"/>
          <w:shd w:val="clear" w:color="auto" w:fill="FFFFFF"/>
        </w:rPr>
        <w:t xml:space="preserve"> South Of Golden Imp Holiday Park Cliff Road Hornsea East Riding Of Yorkshire</w:t>
      </w:r>
      <w:r w:rsidR="008469CA">
        <w:rPr>
          <w:rStyle w:val="address"/>
          <w:shd w:val="clear" w:color="auto" w:fill="FFFFFF"/>
        </w:rPr>
        <w:t xml:space="preserve"> </w:t>
      </w:r>
      <w:bookmarkStart w:id="0" w:name="_Hlk160541602"/>
      <w:r w:rsidR="008469CA">
        <w:rPr>
          <w:rStyle w:val="address"/>
          <w:shd w:val="clear" w:color="auto" w:fill="FFFFFF"/>
        </w:rPr>
        <w:t xml:space="preserve">– </w:t>
      </w:r>
      <w:r w:rsidR="008469CA">
        <w:rPr>
          <w:rStyle w:val="address"/>
          <w:b/>
          <w:bCs/>
          <w:shd w:val="clear" w:color="auto" w:fill="FFFFFF"/>
        </w:rPr>
        <w:t xml:space="preserve">RESOLVED </w:t>
      </w:r>
      <w:r w:rsidR="008469CA">
        <w:rPr>
          <w:rStyle w:val="address"/>
          <w:shd w:val="clear" w:color="auto" w:fill="FFFFFF"/>
        </w:rPr>
        <w:t>to support</w:t>
      </w:r>
    </w:p>
    <w:bookmarkEnd w:id="0"/>
    <w:p w14:paraId="27D0CE1B" w14:textId="77777777" w:rsidR="008469CA" w:rsidRPr="008469CA" w:rsidRDefault="003C3596" w:rsidP="008469CA">
      <w:pPr>
        <w:ind w:left="1134" w:hanging="1134"/>
        <w:jc w:val="both"/>
        <w:rPr>
          <w:rStyle w:val="address"/>
          <w:shd w:val="clear" w:color="auto" w:fill="FFFFFF"/>
        </w:rPr>
      </w:pPr>
      <w:r w:rsidRPr="00AB1F8A">
        <w:rPr>
          <w:rStyle w:val="address"/>
          <w:shd w:val="clear" w:color="auto" w:fill="FFFFFF"/>
        </w:rPr>
        <w:t>23/02951</w:t>
      </w:r>
      <w:r w:rsidRPr="00AB1F8A">
        <w:rPr>
          <w:rStyle w:val="address"/>
          <w:shd w:val="clear" w:color="auto" w:fill="FFFFFF"/>
        </w:rPr>
        <w:tab/>
      </w:r>
      <w:r w:rsidRPr="00AB1F8A">
        <w:rPr>
          <w:rStyle w:val="description"/>
          <w:shd w:val="clear" w:color="auto" w:fill="FFFFFF"/>
        </w:rPr>
        <w:t xml:space="preserve">Display of 2 non-illuminated fascia signs and 1 non-illuminated hanging </w:t>
      </w:r>
      <w:proofErr w:type="spellStart"/>
      <w:r w:rsidRPr="00AB1F8A">
        <w:rPr>
          <w:rStyle w:val="description"/>
          <w:shd w:val="clear" w:color="auto" w:fill="FFFFFF"/>
        </w:rPr>
        <w:t>sign</w:t>
      </w:r>
      <w:r w:rsidRPr="00AB1F8A">
        <w:rPr>
          <w:rStyle w:val="divider2"/>
          <w:bdr w:val="none" w:sz="0" w:space="0" w:color="auto" w:frame="1"/>
          <w:shd w:val="clear" w:color="auto" w:fill="FFFFFF"/>
        </w:rPr>
        <w:t>|</w:t>
      </w:r>
      <w:r w:rsidRPr="00AB1F8A">
        <w:rPr>
          <w:rStyle w:val="address"/>
          <w:shd w:val="clear" w:color="auto" w:fill="FFFFFF"/>
        </w:rPr>
        <w:t>Bemora</w:t>
      </w:r>
      <w:proofErr w:type="spellEnd"/>
      <w:r w:rsidRPr="00AB1F8A">
        <w:rPr>
          <w:rStyle w:val="address"/>
          <w:shd w:val="clear" w:color="auto" w:fill="FFFFFF"/>
        </w:rPr>
        <w:t xml:space="preserve"> 26 Newbegin Hornsea East Riding </w:t>
      </w:r>
      <w:proofErr w:type="gramStart"/>
      <w:r w:rsidRPr="00AB1F8A">
        <w:rPr>
          <w:rStyle w:val="address"/>
          <w:shd w:val="clear" w:color="auto" w:fill="FFFFFF"/>
        </w:rPr>
        <w:t>Of</w:t>
      </w:r>
      <w:proofErr w:type="gramEnd"/>
      <w:r w:rsidRPr="00AB1F8A">
        <w:rPr>
          <w:rStyle w:val="address"/>
          <w:shd w:val="clear" w:color="auto" w:fill="FFFFFF"/>
        </w:rPr>
        <w:t xml:space="preserve"> Yorkshire HU18 1AD</w:t>
      </w:r>
      <w:r w:rsidR="008469CA">
        <w:rPr>
          <w:rStyle w:val="address"/>
          <w:shd w:val="clear" w:color="auto" w:fill="FFFFFF"/>
        </w:rPr>
        <w:t xml:space="preserve"> </w:t>
      </w:r>
      <w:r w:rsidR="008469CA">
        <w:rPr>
          <w:rStyle w:val="address"/>
          <w:shd w:val="clear" w:color="auto" w:fill="FFFFFF"/>
        </w:rPr>
        <w:t xml:space="preserve">– </w:t>
      </w:r>
      <w:r w:rsidR="008469CA">
        <w:rPr>
          <w:rStyle w:val="address"/>
          <w:b/>
          <w:bCs/>
          <w:shd w:val="clear" w:color="auto" w:fill="FFFFFF"/>
        </w:rPr>
        <w:t xml:space="preserve">RESOLVED </w:t>
      </w:r>
      <w:r w:rsidR="008469CA">
        <w:rPr>
          <w:rStyle w:val="address"/>
          <w:shd w:val="clear" w:color="auto" w:fill="FFFFFF"/>
        </w:rPr>
        <w:t>to support</w:t>
      </w:r>
    </w:p>
    <w:p w14:paraId="66D196AE" w14:textId="77777777" w:rsidR="008469CA" w:rsidRPr="008469CA" w:rsidRDefault="003C3596" w:rsidP="008469CA">
      <w:pPr>
        <w:ind w:left="1134" w:hanging="1134"/>
        <w:jc w:val="both"/>
        <w:rPr>
          <w:rStyle w:val="address"/>
          <w:shd w:val="clear" w:color="auto" w:fill="FFFFFF"/>
        </w:rPr>
      </w:pPr>
      <w:r w:rsidRPr="00AB1F8A">
        <w:t>24/00430</w:t>
      </w:r>
      <w:r w:rsidRPr="00AB1F8A">
        <w:tab/>
      </w:r>
      <w:r w:rsidRPr="00AB1F8A">
        <w:rPr>
          <w:rStyle w:val="description"/>
          <w:shd w:val="clear" w:color="auto" w:fill="FFFFFF"/>
        </w:rPr>
        <w:t xml:space="preserve">Variation of Condition 10 (approved plans) of planning permission 21/00973/PLF - Erection of detached dwelling and garage following demolition of joinery workshop to allow for amended </w:t>
      </w:r>
      <w:proofErr w:type="spellStart"/>
      <w:r w:rsidRPr="00AB1F8A">
        <w:rPr>
          <w:rStyle w:val="description"/>
          <w:shd w:val="clear" w:color="auto" w:fill="FFFFFF"/>
        </w:rPr>
        <w:t>design</w:t>
      </w:r>
      <w:r w:rsidRPr="00AB1F8A">
        <w:rPr>
          <w:rStyle w:val="divider2"/>
          <w:bdr w:val="none" w:sz="0" w:space="0" w:color="auto" w:frame="1"/>
          <w:shd w:val="clear" w:color="auto" w:fill="FFFFFF"/>
        </w:rPr>
        <w:t>|</w:t>
      </w:r>
      <w:r w:rsidRPr="00AB1F8A">
        <w:rPr>
          <w:rStyle w:val="address"/>
          <w:shd w:val="clear" w:color="auto" w:fill="FFFFFF"/>
        </w:rPr>
        <w:t>Site</w:t>
      </w:r>
      <w:proofErr w:type="spellEnd"/>
      <w:r w:rsidRPr="00AB1F8A">
        <w:rPr>
          <w:rStyle w:val="address"/>
          <w:shd w:val="clear" w:color="auto" w:fill="FFFFFF"/>
        </w:rPr>
        <w:t xml:space="preserve"> </w:t>
      </w:r>
      <w:proofErr w:type="gramStart"/>
      <w:r w:rsidRPr="00AB1F8A">
        <w:rPr>
          <w:rStyle w:val="address"/>
          <w:shd w:val="clear" w:color="auto" w:fill="FFFFFF"/>
        </w:rPr>
        <w:t>Of</w:t>
      </w:r>
      <w:proofErr w:type="gramEnd"/>
      <w:r w:rsidRPr="00AB1F8A">
        <w:rPr>
          <w:rStyle w:val="address"/>
          <w:shd w:val="clear" w:color="auto" w:fill="FFFFFF"/>
        </w:rPr>
        <w:t xml:space="preserve"> The Old Joiners Workshop Cliff Road Hornsea East Riding Of Yorkshire HU18 1JW</w:t>
      </w:r>
      <w:r w:rsidR="008469CA">
        <w:rPr>
          <w:rStyle w:val="address"/>
          <w:shd w:val="clear" w:color="auto" w:fill="FFFFFF"/>
        </w:rPr>
        <w:t xml:space="preserve"> </w:t>
      </w:r>
      <w:r w:rsidR="008469CA">
        <w:rPr>
          <w:rStyle w:val="address"/>
          <w:shd w:val="clear" w:color="auto" w:fill="FFFFFF"/>
        </w:rPr>
        <w:t xml:space="preserve">– </w:t>
      </w:r>
      <w:r w:rsidR="008469CA">
        <w:rPr>
          <w:rStyle w:val="address"/>
          <w:b/>
          <w:bCs/>
          <w:shd w:val="clear" w:color="auto" w:fill="FFFFFF"/>
        </w:rPr>
        <w:t xml:space="preserve">RESOLVED </w:t>
      </w:r>
      <w:r w:rsidR="008469CA">
        <w:rPr>
          <w:rStyle w:val="address"/>
          <w:shd w:val="clear" w:color="auto" w:fill="FFFFFF"/>
        </w:rPr>
        <w:t>to support</w:t>
      </w:r>
    </w:p>
    <w:p w14:paraId="4B847C75" w14:textId="0222BD2D" w:rsidR="003C3596" w:rsidRPr="008469CA" w:rsidRDefault="003C3596" w:rsidP="003C3596">
      <w:pPr>
        <w:ind w:left="1134" w:hanging="1134"/>
        <w:jc w:val="both"/>
      </w:pPr>
      <w:r w:rsidRPr="00AB1F8A">
        <w:t>24/00483</w:t>
      </w:r>
      <w:r w:rsidRPr="00AB1F8A">
        <w:tab/>
      </w:r>
      <w:r w:rsidRPr="00AB1F8A">
        <w:rPr>
          <w:rStyle w:val="description"/>
          <w:shd w:val="clear" w:color="auto" w:fill="FFFFFF"/>
        </w:rPr>
        <w:t xml:space="preserve">HORNSEA CONSERVATION AREA - Fell 1 no. Beech tree (T1) and 1 no. Holly tree (T2) due to the both trees outgrowing their </w:t>
      </w:r>
      <w:proofErr w:type="spellStart"/>
      <w:r w:rsidRPr="00AB1F8A">
        <w:rPr>
          <w:rStyle w:val="description"/>
          <w:shd w:val="clear" w:color="auto" w:fill="FFFFFF"/>
        </w:rPr>
        <w:t>location</w:t>
      </w:r>
      <w:r w:rsidRPr="00AB1F8A">
        <w:rPr>
          <w:rStyle w:val="divider2"/>
          <w:bdr w:val="none" w:sz="0" w:space="0" w:color="auto" w:frame="1"/>
          <w:shd w:val="clear" w:color="auto" w:fill="FFFFFF"/>
        </w:rPr>
        <w:t>|</w:t>
      </w:r>
      <w:r w:rsidRPr="00AB1F8A">
        <w:rPr>
          <w:rStyle w:val="address"/>
          <w:shd w:val="clear" w:color="auto" w:fill="FFFFFF"/>
        </w:rPr>
        <w:t>Southmere</w:t>
      </w:r>
      <w:proofErr w:type="spellEnd"/>
      <w:r w:rsidRPr="00AB1F8A">
        <w:rPr>
          <w:rStyle w:val="address"/>
          <w:shd w:val="clear" w:color="auto" w:fill="FFFFFF"/>
        </w:rPr>
        <w:t xml:space="preserve"> Southgate Hornsea East Riding </w:t>
      </w:r>
      <w:proofErr w:type="gramStart"/>
      <w:r w:rsidRPr="00AB1F8A">
        <w:rPr>
          <w:rStyle w:val="address"/>
          <w:shd w:val="clear" w:color="auto" w:fill="FFFFFF"/>
        </w:rPr>
        <w:t>Of</w:t>
      </w:r>
      <w:proofErr w:type="gramEnd"/>
      <w:r w:rsidRPr="00AB1F8A">
        <w:rPr>
          <w:rStyle w:val="address"/>
          <w:shd w:val="clear" w:color="auto" w:fill="FFFFFF"/>
        </w:rPr>
        <w:t xml:space="preserve"> Yorkshire HU18 1RF</w:t>
      </w:r>
      <w:r w:rsidR="008469CA">
        <w:rPr>
          <w:rStyle w:val="address"/>
          <w:shd w:val="clear" w:color="auto" w:fill="FFFFFF"/>
        </w:rPr>
        <w:t xml:space="preserve"> – </w:t>
      </w:r>
      <w:r w:rsidR="008469CA" w:rsidRPr="008469CA">
        <w:rPr>
          <w:rStyle w:val="address"/>
          <w:b/>
          <w:bCs/>
          <w:shd w:val="clear" w:color="auto" w:fill="FFFFFF"/>
        </w:rPr>
        <w:t>RESOLVED</w:t>
      </w:r>
      <w:r w:rsidR="008469CA">
        <w:rPr>
          <w:rStyle w:val="address"/>
          <w:b/>
          <w:bCs/>
          <w:shd w:val="clear" w:color="auto" w:fill="FFFFFF"/>
        </w:rPr>
        <w:t xml:space="preserve"> </w:t>
      </w:r>
      <w:r w:rsidR="008469CA">
        <w:rPr>
          <w:rStyle w:val="address"/>
          <w:shd w:val="clear" w:color="auto" w:fill="FFFFFF"/>
        </w:rPr>
        <w:t>to support the Tree Officers decision</w:t>
      </w:r>
    </w:p>
    <w:p w14:paraId="1E0F20E6" w14:textId="77777777" w:rsidR="008469CA" w:rsidRPr="008469CA" w:rsidRDefault="003C3596" w:rsidP="008469CA">
      <w:pPr>
        <w:ind w:left="1134" w:hanging="1134"/>
        <w:jc w:val="both"/>
        <w:rPr>
          <w:rStyle w:val="address"/>
          <w:shd w:val="clear" w:color="auto" w:fill="FFFFFF"/>
        </w:rPr>
      </w:pPr>
      <w:r w:rsidRPr="00AB1F8A">
        <w:t>24/00443</w:t>
      </w:r>
      <w:r w:rsidRPr="00AB1F8A">
        <w:tab/>
      </w:r>
      <w:r w:rsidRPr="00AB1F8A">
        <w:rPr>
          <w:rStyle w:val="description"/>
          <w:shd w:val="clear" w:color="auto" w:fill="FFFFFF"/>
        </w:rPr>
        <w:t xml:space="preserve">Construction of new insulated flat roof with glazed lantern to conservatory following removal of existing glass roof and minor alterations to external windows of </w:t>
      </w:r>
      <w:proofErr w:type="spellStart"/>
      <w:r w:rsidRPr="00AB1F8A">
        <w:rPr>
          <w:rStyle w:val="description"/>
          <w:shd w:val="clear" w:color="auto" w:fill="FFFFFF"/>
        </w:rPr>
        <w:t>conservatory</w:t>
      </w:r>
      <w:r w:rsidRPr="00AB1F8A">
        <w:rPr>
          <w:rStyle w:val="divider2"/>
          <w:bdr w:val="none" w:sz="0" w:space="0" w:color="auto" w:frame="1"/>
          <w:shd w:val="clear" w:color="auto" w:fill="FFFFFF"/>
        </w:rPr>
        <w:t>|</w:t>
      </w:r>
      <w:r w:rsidRPr="00AB1F8A">
        <w:rPr>
          <w:rStyle w:val="address"/>
          <w:shd w:val="clear" w:color="auto" w:fill="FFFFFF"/>
        </w:rPr>
        <w:t>The</w:t>
      </w:r>
      <w:proofErr w:type="spellEnd"/>
      <w:r w:rsidRPr="00AB1F8A">
        <w:rPr>
          <w:rStyle w:val="address"/>
          <w:shd w:val="clear" w:color="auto" w:fill="FFFFFF"/>
        </w:rPr>
        <w:t xml:space="preserve"> Poplars 51 Eastgate Hornsea East Riding </w:t>
      </w:r>
      <w:proofErr w:type="gramStart"/>
      <w:r w:rsidRPr="00AB1F8A">
        <w:rPr>
          <w:rStyle w:val="address"/>
          <w:shd w:val="clear" w:color="auto" w:fill="FFFFFF"/>
        </w:rPr>
        <w:t>Of</w:t>
      </w:r>
      <w:proofErr w:type="gramEnd"/>
      <w:r w:rsidRPr="00AB1F8A">
        <w:rPr>
          <w:rStyle w:val="address"/>
          <w:shd w:val="clear" w:color="auto" w:fill="FFFFFF"/>
        </w:rPr>
        <w:t xml:space="preserve"> Yorkshire HU18 1NB</w:t>
      </w:r>
      <w:r w:rsidR="008469CA">
        <w:rPr>
          <w:rStyle w:val="address"/>
          <w:shd w:val="clear" w:color="auto" w:fill="FFFFFF"/>
        </w:rPr>
        <w:t xml:space="preserve"> </w:t>
      </w:r>
      <w:r w:rsidR="008469CA">
        <w:rPr>
          <w:rStyle w:val="address"/>
          <w:shd w:val="clear" w:color="auto" w:fill="FFFFFF"/>
        </w:rPr>
        <w:t xml:space="preserve">– </w:t>
      </w:r>
      <w:r w:rsidR="008469CA">
        <w:rPr>
          <w:rStyle w:val="address"/>
          <w:b/>
          <w:bCs/>
          <w:shd w:val="clear" w:color="auto" w:fill="FFFFFF"/>
        </w:rPr>
        <w:t xml:space="preserve">RESOLVED </w:t>
      </w:r>
      <w:r w:rsidR="008469CA">
        <w:rPr>
          <w:rStyle w:val="address"/>
          <w:shd w:val="clear" w:color="auto" w:fill="FFFFFF"/>
        </w:rPr>
        <w:t>to support</w:t>
      </w:r>
    </w:p>
    <w:p w14:paraId="34A779BC" w14:textId="456DD479" w:rsidR="003C3596" w:rsidRPr="00AB1F8A" w:rsidRDefault="003C3596" w:rsidP="003C3596">
      <w:pPr>
        <w:ind w:left="1134" w:hanging="1134"/>
        <w:jc w:val="both"/>
      </w:pPr>
    </w:p>
    <w:p w14:paraId="17F5E3FC" w14:textId="77777777" w:rsidR="003C3596" w:rsidRDefault="003C3596" w:rsidP="003C3596">
      <w:pPr>
        <w:jc w:val="both"/>
        <w:rPr>
          <w:bCs/>
        </w:rPr>
      </w:pPr>
    </w:p>
    <w:p w14:paraId="298445D2" w14:textId="77777777" w:rsidR="008469CA" w:rsidRPr="00AB1F8A" w:rsidRDefault="008469CA" w:rsidP="003C3596">
      <w:pPr>
        <w:jc w:val="both"/>
        <w:rPr>
          <w:bCs/>
        </w:rPr>
      </w:pPr>
    </w:p>
    <w:p w14:paraId="4F380759" w14:textId="77777777" w:rsidR="003C3596" w:rsidRDefault="003C3596" w:rsidP="003C3596">
      <w:pPr>
        <w:jc w:val="center"/>
        <w:rPr>
          <w:b/>
          <w:sz w:val="28"/>
          <w:szCs w:val="28"/>
          <w:u w:val="single"/>
        </w:rPr>
      </w:pPr>
    </w:p>
    <w:p w14:paraId="337EC224" w14:textId="77777777" w:rsidR="003C3596" w:rsidRDefault="003C3596" w:rsidP="003C3596">
      <w:pPr>
        <w:jc w:val="center"/>
        <w:rPr>
          <w:b/>
          <w:sz w:val="28"/>
          <w:szCs w:val="28"/>
          <w:u w:val="single"/>
        </w:rPr>
      </w:pPr>
      <w:r>
        <w:rPr>
          <w:b/>
          <w:sz w:val="28"/>
          <w:szCs w:val="28"/>
          <w:u w:val="single"/>
        </w:rPr>
        <w:lastRenderedPageBreak/>
        <w:t xml:space="preserve"> ‘Decisions taken by the Planning Authority for noting’</w:t>
      </w:r>
    </w:p>
    <w:p w14:paraId="20EAACA2" w14:textId="77777777" w:rsidR="003C3596" w:rsidRPr="00E210E7" w:rsidRDefault="003C3596" w:rsidP="003C3596">
      <w:pPr>
        <w:jc w:val="both"/>
        <w:rPr>
          <w:b/>
          <w:sz w:val="36"/>
          <w:szCs w:val="36"/>
        </w:rPr>
      </w:pPr>
      <w:r>
        <w:rPr>
          <w:b/>
          <w:sz w:val="36"/>
          <w:szCs w:val="36"/>
        </w:rPr>
        <w:t>(B)</w:t>
      </w:r>
    </w:p>
    <w:p w14:paraId="65ED7640" w14:textId="77777777" w:rsidR="003C3596" w:rsidRDefault="003C3596" w:rsidP="003C3596">
      <w:pPr>
        <w:jc w:val="both"/>
        <w:rPr>
          <w:bCs/>
        </w:rPr>
      </w:pPr>
    </w:p>
    <w:p w14:paraId="61DE6651" w14:textId="77777777" w:rsidR="003C3596" w:rsidRPr="0055019E" w:rsidRDefault="003C3596" w:rsidP="003C3596">
      <w:pPr>
        <w:tabs>
          <w:tab w:val="left" w:pos="1134"/>
        </w:tabs>
        <w:autoSpaceDE w:val="0"/>
        <w:autoSpaceDN w:val="0"/>
        <w:adjustRightInd w:val="0"/>
        <w:ind w:left="1134" w:hanging="1134"/>
        <w:jc w:val="both"/>
        <w:rPr>
          <w:lang w:eastAsia="en-GB"/>
        </w:rPr>
      </w:pPr>
      <w:r>
        <w:rPr>
          <w:bCs/>
        </w:rPr>
        <w:t>23/01091</w:t>
      </w:r>
      <w:r>
        <w:rPr>
          <w:bCs/>
        </w:rPr>
        <w:tab/>
      </w:r>
      <w:r w:rsidRPr="0055019E">
        <w:rPr>
          <w:lang w:eastAsia="en-GB"/>
        </w:rPr>
        <w:t xml:space="preserve">Display of 1 non-illuminated hoarding sign </w:t>
      </w:r>
      <w:r w:rsidRPr="0055019E">
        <w:rPr>
          <w:b/>
          <w:bCs/>
          <w:lang w:eastAsia="en-GB"/>
        </w:rPr>
        <w:t xml:space="preserve">Location: </w:t>
      </w:r>
      <w:r w:rsidRPr="0055019E">
        <w:rPr>
          <w:lang w:eastAsia="en-GB"/>
        </w:rPr>
        <w:t xml:space="preserve">Cornerstone Residential Care Home 49 Eastgate Hornsea East Riding </w:t>
      </w:r>
      <w:proofErr w:type="gramStart"/>
      <w:r w:rsidRPr="0055019E">
        <w:rPr>
          <w:lang w:eastAsia="en-GB"/>
        </w:rPr>
        <w:t>Of</w:t>
      </w:r>
      <w:proofErr w:type="gramEnd"/>
      <w:r w:rsidRPr="0055019E">
        <w:rPr>
          <w:lang w:eastAsia="en-GB"/>
        </w:rPr>
        <w:t xml:space="preserve"> Yorkshire HU18 1LP</w:t>
      </w:r>
    </w:p>
    <w:p w14:paraId="2C080EF0" w14:textId="77777777" w:rsidR="003C3596" w:rsidRDefault="003C3596" w:rsidP="003C3596">
      <w:pPr>
        <w:jc w:val="right"/>
        <w:rPr>
          <w:b/>
        </w:rPr>
      </w:pPr>
      <w:r>
        <w:rPr>
          <w:b/>
        </w:rPr>
        <w:t>GRANTED</w:t>
      </w:r>
    </w:p>
    <w:p w14:paraId="4C31DB0A" w14:textId="77777777" w:rsidR="003C3596" w:rsidRPr="0055019E" w:rsidRDefault="003C3596" w:rsidP="003C3596">
      <w:pPr>
        <w:tabs>
          <w:tab w:val="left" w:pos="1134"/>
        </w:tabs>
        <w:autoSpaceDE w:val="0"/>
        <w:autoSpaceDN w:val="0"/>
        <w:adjustRightInd w:val="0"/>
        <w:ind w:left="1134" w:hanging="1134"/>
        <w:jc w:val="both"/>
        <w:rPr>
          <w:lang w:eastAsia="en-GB"/>
        </w:rPr>
      </w:pPr>
      <w:r>
        <w:t>27/00002</w:t>
      </w:r>
      <w:r>
        <w:tab/>
      </w:r>
      <w:r w:rsidRPr="0055019E">
        <w:rPr>
          <w:lang w:eastAsia="en-GB"/>
        </w:rPr>
        <w:t>HORNSEA CONSERVATION AREA – Fell 2 no. Sycamore trees (T1) due</w:t>
      </w:r>
      <w:r>
        <w:rPr>
          <w:lang w:eastAsia="en-GB"/>
        </w:rPr>
        <w:t xml:space="preserve"> </w:t>
      </w:r>
      <w:r w:rsidRPr="0055019E">
        <w:rPr>
          <w:lang w:eastAsia="en-GB"/>
        </w:rPr>
        <w:t>to the trees being poor specimens in close proximity to the neighbouring</w:t>
      </w:r>
      <w:r>
        <w:rPr>
          <w:lang w:eastAsia="en-GB"/>
        </w:rPr>
        <w:t xml:space="preserve"> </w:t>
      </w:r>
      <w:r w:rsidRPr="0055019E">
        <w:rPr>
          <w:lang w:eastAsia="en-GB"/>
        </w:rPr>
        <w:t>building and causing heavy shade</w:t>
      </w:r>
      <w:r>
        <w:rPr>
          <w:lang w:eastAsia="en-GB"/>
        </w:rPr>
        <w:t xml:space="preserve"> </w:t>
      </w:r>
      <w:r w:rsidRPr="0055019E">
        <w:rPr>
          <w:b/>
          <w:bCs/>
          <w:lang w:eastAsia="en-GB"/>
        </w:rPr>
        <w:t xml:space="preserve">Location: </w:t>
      </w:r>
      <w:r w:rsidRPr="0055019E">
        <w:rPr>
          <w:lang w:eastAsia="en-GB"/>
        </w:rPr>
        <w:t xml:space="preserve">Rosemary Cottage </w:t>
      </w:r>
      <w:proofErr w:type="spellStart"/>
      <w:r w:rsidRPr="0055019E">
        <w:rPr>
          <w:lang w:eastAsia="en-GB"/>
        </w:rPr>
        <w:t>Wittys</w:t>
      </w:r>
      <w:proofErr w:type="spellEnd"/>
      <w:r w:rsidRPr="0055019E">
        <w:rPr>
          <w:lang w:eastAsia="en-GB"/>
        </w:rPr>
        <w:t xml:space="preserve"> Passage Hornsea East Riding </w:t>
      </w:r>
      <w:proofErr w:type="gramStart"/>
      <w:r w:rsidRPr="0055019E">
        <w:rPr>
          <w:lang w:eastAsia="en-GB"/>
        </w:rPr>
        <w:t>Of</w:t>
      </w:r>
      <w:proofErr w:type="gramEnd"/>
      <w:r w:rsidRPr="0055019E">
        <w:rPr>
          <w:lang w:eastAsia="en-GB"/>
        </w:rPr>
        <w:t xml:space="preserve"> Yorkshire HU18</w:t>
      </w:r>
      <w:r>
        <w:rPr>
          <w:lang w:eastAsia="en-GB"/>
        </w:rPr>
        <w:t xml:space="preserve"> </w:t>
      </w:r>
      <w:r w:rsidRPr="0055019E">
        <w:rPr>
          <w:lang w:eastAsia="en-GB"/>
        </w:rPr>
        <w:t>1QP</w:t>
      </w:r>
    </w:p>
    <w:p w14:paraId="2FACDDE9" w14:textId="77777777" w:rsidR="003C3596" w:rsidRDefault="003C3596" w:rsidP="003C3596">
      <w:pPr>
        <w:jc w:val="right"/>
        <w:rPr>
          <w:b/>
        </w:rPr>
      </w:pPr>
      <w:r>
        <w:rPr>
          <w:b/>
        </w:rPr>
        <w:t>GRANTED</w:t>
      </w:r>
    </w:p>
    <w:p w14:paraId="15C9EDDE" w14:textId="77777777" w:rsidR="003C3596" w:rsidRPr="0055019E" w:rsidRDefault="003C3596" w:rsidP="003C3596">
      <w:pPr>
        <w:autoSpaceDE w:val="0"/>
        <w:autoSpaceDN w:val="0"/>
        <w:adjustRightInd w:val="0"/>
        <w:ind w:left="1134" w:hanging="1134"/>
        <w:jc w:val="both"/>
        <w:rPr>
          <w:bCs/>
        </w:rPr>
      </w:pPr>
      <w:r>
        <w:rPr>
          <w:bCs/>
        </w:rPr>
        <w:t>23/02830</w:t>
      </w:r>
      <w:r>
        <w:rPr>
          <w:bCs/>
        </w:rPr>
        <w:tab/>
      </w:r>
      <w:r w:rsidRPr="0055019E">
        <w:rPr>
          <w:lang w:eastAsia="en-GB"/>
        </w:rPr>
        <w:t>Display of 2 non-illuminated PVC advertising banners mounted on</w:t>
      </w:r>
      <w:r>
        <w:rPr>
          <w:lang w:eastAsia="en-GB"/>
        </w:rPr>
        <w:t xml:space="preserve"> </w:t>
      </w:r>
      <w:r w:rsidRPr="0055019E">
        <w:rPr>
          <w:lang w:eastAsia="en-GB"/>
        </w:rPr>
        <w:t>existing boundary fence to side facing public car park</w:t>
      </w:r>
      <w:r>
        <w:rPr>
          <w:lang w:eastAsia="en-GB"/>
        </w:rPr>
        <w:t xml:space="preserve"> </w:t>
      </w:r>
      <w:r w:rsidRPr="0055019E">
        <w:rPr>
          <w:b/>
          <w:bCs/>
          <w:lang w:eastAsia="en-GB"/>
        </w:rPr>
        <w:t xml:space="preserve">Location: </w:t>
      </w:r>
      <w:r w:rsidRPr="0055019E">
        <w:rPr>
          <w:lang w:eastAsia="en-GB"/>
        </w:rPr>
        <w:t xml:space="preserve">The Seafront Chippy 20 Marine Drive Hornsea East Riding </w:t>
      </w:r>
      <w:proofErr w:type="gramStart"/>
      <w:r w:rsidRPr="0055019E">
        <w:rPr>
          <w:lang w:eastAsia="en-GB"/>
        </w:rPr>
        <w:t>Of</w:t>
      </w:r>
      <w:proofErr w:type="gramEnd"/>
      <w:r w:rsidRPr="0055019E">
        <w:rPr>
          <w:lang w:eastAsia="en-GB"/>
        </w:rPr>
        <w:t xml:space="preserve"> Yorkshire</w:t>
      </w:r>
      <w:r>
        <w:rPr>
          <w:lang w:eastAsia="en-GB"/>
        </w:rPr>
        <w:t xml:space="preserve"> </w:t>
      </w:r>
      <w:r w:rsidRPr="0055019E">
        <w:rPr>
          <w:lang w:eastAsia="en-GB"/>
        </w:rPr>
        <w:t>HU18 1NJ</w:t>
      </w:r>
    </w:p>
    <w:p w14:paraId="7EB7164A" w14:textId="77777777" w:rsidR="003C3596" w:rsidRDefault="003C3596" w:rsidP="003C3596">
      <w:pPr>
        <w:ind w:left="2160" w:hanging="2160"/>
        <w:jc w:val="right"/>
        <w:rPr>
          <w:b/>
        </w:rPr>
      </w:pPr>
      <w:r>
        <w:rPr>
          <w:b/>
        </w:rPr>
        <w:t>GRANTED</w:t>
      </w:r>
    </w:p>
    <w:p w14:paraId="75DE39C0" w14:textId="77777777" w:rsidR="003C3596" w:rsidRPr="0055019E" w:rsidRDefault="003C3596" w:rsidP="003C3596">
      <w:pPr>
        <w:tabs>
          <w:tab w:val="left" w:pos="1134"/>
        </w:tabs>
        <w:autoSpaceDE w:val="0"/>
        <w:autoSpaceDN w:val="0"/>
        <w:adjustRightInd w:val="0"/>
        <w:ind w:left="1134" w:hanging="1134"/>
        <w:rPr>
          <w:bCs/>
        </w:rPr>
      </w:pPr>
      <w:r>
        <w:rPr>
          <w:bCs/>
        </w:rPr>
        <w:t>23/02829</w:t>
      </w:r>
      <w:r>
        <w:rPr>
          <w:bCs/>
        </w:rPr>
        <w:tab/>
      </w:r>
      <w:r w:rsidRPr="0055019E">
        <w:rPr>
          <w:lang w:eastAsia="en-GB"/>
        </w:rPr>
        <w:t>Installation of external security shutters and grilles to windows and doors</w:t>
      </w:r>
      <w:r>
        <w:rPr>
          <w:lang w:eastAsia="en-GB"/>
        </w:rPr>
        <w:t xml:space="preserve"> </w:t>
      </w:r>
      <w:r w:rsidRPr="0055019E">
        <w:rPr>
          <w:lang w:eastAsia="en-GB"/>
        </w:rPr>
        <w:t>at ground floor level to front and side</w:t>
      </w:r>
      <w:r>
        <w:rPr>
          <w:lang w:eastAsia="en-GB"/>
        </w:rPr>
        <w:t xml:space="preserve"> </w:t>
      </w:r>
      <w:r w:rsidRPr="0055019E">
        <w:rPr>
          <w:b/>
          <w:bCs/>
          <w:lang w:eastAsia="en-GB"/>
        </w:rPr>
        <w:t xml:space="preserve">Location: </w:t>
      </w:r>
      <w:r w:rsidRPr="0055019E">
        <w:rPr>
          <w:lang w:eastAsia="en-GB"/>
        </w:rPr>
        <w:t xml:space="preserve">The Seafront Chippy 20 Marine Drive Hornsea East Riding </w:t>
      </w:r>
      <w:proofErr w:type="gramStart"/>
      <w:r w:rsidRPr="0055019E">
        <w:rPr>
          <w:lang w:eastAsia="en-GB"/>
        </w:rPr>
        <w:t>Of</w:t>
      </w:r>
      <w:proofErr w:type="gramEnd"/>
      <w:r w:rsidRPr="0055019E">
        <w:rPr>
          <w:lang w:eastAsia="en-GB"/>
        </w:rPr>
        <w:t xml:space="preserve"> Yorkshire</w:t>
      </w:r>
      <w:r>
        <w:rPr>
          <w:lang w:eastAsia="en-GB"/>
        </w:rPr>
        <w:t xml:space="preserve"> </w:t>
      </w:r>
      <w:r w:rsidRPr="0055019E">
        <w:rPr>
          <w:lang w:eastAsia="en-GB"/>
        </w:rPr>
        <w:t>HU18 1NJ</w:t>
      </w:r>
    </w:p>
    <w:p w14:paraId="695A7B1A" w14:textId="77777777" w:rsidR="003C3596" w:rsidRDefault="003C3596" w:rsidP="003C3596">
      <w:pPr>
        <w:ind w:left="2160" w:hanging="2160"/>
        <w:jc w:val="right"/>
        <w:rPr>
          <w:b/>
        </w:rPr>
      </w:pPr>
      <w:r>
        <w:rPr>
          <w:b/>
        </w:rPr>
        <w:t>GRANTED</w:t>
      </w:r>
    </w:p>
    <w:p w14:paraId="4F317421" w14:textId="77777777" w:rsidR="003C3596" w:rsidRPr="0055019E" w:rsidRDefault="003C3596" w:rsidP="003C3596">
      <w:pPr>
        <w:autoSpaceDE w:val="0"/>
        <w:autoSpaceDN w:val="0"/>
        <w:adjustRightInd w:val="0"/>
        <w:ind w:left="1134" w:hanging="1134"/>
        <w:rPr>
          <w:bCs/>
        </w:rPr>
      </w:pPr>
      <w:r>
        <w:rPr>
          <w:bCs/>
        </w:rPr>
        <w:t>23/03775</w:t>
      </w:r>
      <w:r>
        <w:rPr>
          <w:bCs/>
        </w:rPr>
        <w:tab/>
      </w:r>
      <w:r w:rsidRPr="0055019E">
        <w:rPr>
          <w:lang w:eastAsia="en-GB"/>
        </w:rPr>
        <w:t xml:space="preserve">Installation of </w:t>
      </w:r>
      <w:proofErr w:type="gramStart"/>
      <w:r w:rsidRPr="0055019E">
        <w:rPr>
          <w:lang w:eastAsia="en-GB"/>
        </w:rPr>
        <w:t>double glazed</w:t>
      </w:r>
      <w:proofErr w:type="gramEnd"/>
      <w:r w:rsidRPr="0055019E">
        <w:rPr>
          <w:lang w:eastAsia="en-GB"/>
        </w:rPr>
        <w:t xml:space="preserve"> timber framed entrance doors to replace</w:t>
      </w:r>
      <w:r>
        <w:rPr>
          <w:lang w:eastAsia="en-GB"/>
        </w:rPr>
        <w:t xml:space="preserve"> </w:t>
      </w:r>
      <w:r w:rsidRPr="0055019E">
        <w:rPr>
          <w:lang w:eastAsia="en-GB"/>
        </w:rPr>
        <w:t>existing timber doors</w:t>
      </w:r>
      <w:r>
        <w:rPr>
          <w:lang w:eastAsia="en-GB"/>
        </w:rPr>
        <w:t xml:space="preserve"> </w:t>
      </w:r>
      <w:r w:rsidRPr="0055019E">
        <w:rPr>
          <w:b/>
          <w:bCs/>
          <w:lang w:eastAsia="en-GB"/>
        </w:rPr>
        <w:t xml:space="preserve">Location: </w:t>
      </w:r>
      <w:r w:rsidRPr="0055019E">
        <w:rPr>
          <w:lang w:eastAsia="en-GB"/>
        </w:rPr>
        <w:t>United Reformed Church New Road Hornsea East Riding Of Yorkshire</w:t>
      </w:r>
      <w:r>
        <w:rPr>
          <w:lang w:eastAsia="en-GB"/>
        </w:rPr>
        <w:t xml:space="preserve"> </w:t>
      </w:r>
      <w:r w:rsidRPr="0055019E">
        <w:rPr>
          <w:lang w:eastAsia="en-GB"/>
        </w:rPr>
        <w:t>HU18 1PG</w:t>
      </w:r>
    </w:p>
    <w:p w14:paraId="3740EE1B" w14:textId="77777777" w:rsidR="003C3596" w:rsidRDefault="003C3596" w:rsidP="003C3596">
      <w:pPr>
        <w:ind w:left="2160" w:hanging="2160"/>
        <w:jc w:val="right"/>
        <w:rPr>
          <w:b/>
        </w:rPr>
      </w:pPr>
      <w:r>
        <w:rPr>
          <w:b/>
        </w:rPr>
        <w:t>GRANTED</w:t>
      </w:r>
    </w:p>
    <w:p w14:paraId="50FB4CA9" w14:textId="77777777" w:rsidR="003C3596" w:rsidRPr="0055019E" w:rsidRDefault="003C3596" w:rsidP="003C3596">
      <w:pPr>
        <w:tabs>
          <w:tab w:val="left" w:pos="1134"/>
        </w:tabs>
        <w:autoSpaceDE w:val="0"/>
        <w:autoSpaceDN w:val="0"/>
        <w:adjustRightInd w:val="0"/>
        <w:ind w:left="1134" w:hanging="1134"/>
        <w:rPr>
          <w:lang w:eastAsia="en-GB"/>
        </w:rPr>
      </w:pPr>
      <w:r>
        <w:rPr>
          <w:bCs/>
        </w:rPr>
        <w:t>24/00085</w:t>
      </w:r>
      <w:r>
        <w:rPr>
          <w:bCs/>
        </w:rPr>
        <w:tab/>
        <w:t xml:space="preserve"> H</w:t>
      </w:r>
      <w:r w:rsidRPr="0055019E">
        <w:rPr>
          <w:lang w:eastAsia="en-GB"/>
        </w:rPr>
        <w:t>ORNSEA CONSERVATION AREA - Fell 3 no. Sycamore trees (T1, T3 &amp;</w:t>
      </w:r>
      <w:r>
        <w:rPr>
          <w:lang w:eastAsia="en-GB"/>
        </w:rPr>
        <w:t xml:space="preserve"> </w:t>
      </w:r>
      <w:r w:rsidRPr="0055019E">
        <w:rPr>
          <w:lang w:eastAsia="en-GB"/>
        </w:rPr>
        <w:t>TG1) as they are causing subsidence damage to the neighbouring property 7</w:t>
      </w:r>
      <w:r>
        <w:rPr>
          <w:lang w:eastAsia="en-GB"/>
        </w:rPr>
        <w:t xml:space="preserve"> </w:t>
      </w:r>
      <w:proofErr w:type="spellStart"/>
      <w:r w:rsidRPr="0055019E">
        <w:rPr>
          <w:lang w:eastAsia="en-GB"/>
        </w:rPr>
        <w:t>Farrants</w:t>
      </w:r>
      <w:proofErr w:type="spellEnd"/>
      <w:r w:rsidRPr="0055019E">
        <w:rPr>
          <w:lang w:eastAsia="en-GB"/>
        </w:rPr>
        <w:t xml:space="preserve"> Way</w:t>
      </w:r>
    </w:p>
    <w:p w14:paraId="53B8DAD7" w14:textId="77777777" w:rsidR="003C3596" w:rsidRPr="0055019E" w:rsidRDefault="003C3596" w:rsidP="003C3596">
      <w:pPr>
        <w:ind w:left="1134"/>
        <w:jc w:val="both"/>
        <w:rPr>
          <w:bCs/>
        </w:rPr>
      </w:pPr>
      <w:r w:rsidRPr="0055019E">
        <w:rPr>
          <w:b/>
          <w:bCs/>
          <w:lang w:eastAsia="en-GB"/>
        </w:rPr>
        <w:t xml:space="preserve">Location: </w:t>
      </w:r>
      <w:r w:rsidRPr="0055019E">
        <w:rPr>
          <w:lang w:eastAsia="en-GB"/>
        </w:rPr>
        <w:t xml:space="preserve">The Pillars 32 Westgate Hornsea East Riding </w:t>
      </w:r>
      <w:proofErr w:type="gramStart"/>
      <w:r w:rsidRPr="0055019E">
        <w:rPr>
          <w:lang w:eastAsia="en-GB"/>
        </w:rPr>
        <w:t>Of</w:t>
      </w:r>
      <w:proofErr w:type="gramEnd"/>
      <w:r w:rsidRPr="0055019E">
        <w:rPr>
          <w:lang w:eastAsia="en-GB"/>
        </w:rPr>
        <w:t xml:space="preserve"> Yorkshire HU18 1BP</w:t>
      </w:r>
    </w:p>
    <w:p w14:paraId="75B05613" w14:textId="77777777" w:rsidR="003C3596" w:rsidRDefault="003C3596" w:rsidP="003C3596">
      <w:pPr>
        <w:ind w:left="2160" w:hanging="2160"/>
        <w:jc w:val="right"/>
        <w:rPr>
          <w:b/>
        </w:rPr>
      </w:pPr>
      <w:r>
        <w:rPr>
          <w:b/>
        </w:rPr>
        <w:t>GRANTED</w:t>
      </w:r>
    </w:p>
    <w:p w14:paraId="253C3FFA" w14:textId="77777777" w:rsidR="00703638" w:rsidRDefault="00703638" w:rsidP="00703638">
      <w:pPr>
        <w:ind w:left="2160" w:hanging="2160"/>
        <w:jc w:val="right"/>
        <w:rPr>
          <w:b/>
        </w:rPr>
      </w:pPr>
    </w:p>
    <w:p w14:paraId="136F1B03" w14:textId="77777777" w:rsidR="00703638" w:rsidRDefault="00703638" w:rsidP="00703638">
      <w:pPr>
        <w:ind w:left="2160" w:hanging="2160"/>
        <w:jc w:val="both"/>
      </w:pPr>
    </w:p>
    <w:p w14:paraId="04E1F7BB" w14:textId="77777777" w:rsidR="008469CA" w:rsidRDefault="008469CA" w:rsidP="00703638">
      <w:pPr>
        <w:ind w:left="2160" w:hanging="2160"/>
        <w:jc w:val="both"/>
      </w:pPr>
    </w:p>
    <w:p w14:paraId="76FB481D" w14:textId="77777777" w:rsidR="008469CA" w:rsidRDefault="008469CA" w:rsidP="00703638">
      <w:pPr>
        <w:ind w:left="2160" w:hanging="2160"/>
        <w:jc w:val="both"/>
      </w:pPr>
    </w:p>
    <w:p w14:paraId="2A97E8CE" w14:textId="77777777" w:rsidR="008469CA" w:rsidRDefault="008469CA" w:rsidP="00703638">
      <w:pPr>
        <w:ind w:left="2160" w:hanging="2160"/>
        <w:jc w:val="both"/>
      </w:pPr>
    </w:p>
    <w:p w14:paraId="286BF69E" w14:textId="09E51EDA" w:rsidR="00703638" w:rsidRDefault="00703638" w:rsidP="00703638">
      <w:pPr>
        <w:ind w:left="2160" w:hanging="2160"/>
        <w:jc w:val="both"/>
      </w:pPr>
      <w:r>
        <w:t>Signed ……………………………………………………</w:t>
      </w:r>
    </w:p>
    <w:sectPr w:rsidR="00703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7EA2"/>
    <w:multiLevelType w:val="hybridMultilevel"/>
    <w:tmpl w:val="560224FA"/>
    <w:lvl w:ilvl="0" w:tplc="51DE03F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C552844"/>
    <w:multiLevelType w:val="hybridMultilevel"/>
    <w:tmpl w:val="2F5405B0"/>
    <w:lvl w:ilvl="0" w:tplc="E7AEB7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2120395">
    <w:abstractNumId w:val="1"/>
  </w:num>
  <w:num w:numId="2" w16cid:durableId="149633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C3"/>
    <w:rsid w:val="0013476C"/>
    <w:rsid w:val="0023198B"/>
    <w:rsid w:val="003501C8"/>
    <w:rsid w:val="003C3596"/>
    <w:rsid w:val="003E0536"/>
    <w:rsid w:val="00594606"/>
    <w:rsid w:val="005E1F35"/>
    <w:rsid w:val="00703638"/>
    <w:rsid w:val="008469CA"/>
    <w:rsid w:val="00B719D2"/>
    <w:rsid w:val="00BB6203"/>
    <w:rsid w:val="00C842C3"/>
    <w:rsid w:val="00CE0935"/>
    <w:rsid w:val="00D23391"/>
    <w:rsid w:val="00F15258"/>
    <w:rsid w:val="00F35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65A5A01"/>
  <w15:chartTrackingRefBased/>
  <w15:docId w15:val="{4AA528C9-3E38-40FA-A984-BDDB9EC7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C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ription">
    <w:name w:val="description"/>
    <w:basedOn w:val="DefaultParagraphFont"/>
    <w:rsid w:val="00C842C3"/>
  </w:style>
  <w:style w:type="character" w:customStyle="1" w:styleId="divider2">
    <w:name w:val="divider2"/>
    <w:basedOn w:val="DefaultParagraphFont"/>
    <w:rsid w:val="00C842C3"/>
  </w:style>
  <w:style w:type="character" w:customStyle="1" w:styleId="address">
    <w:name w:val="address"/>
    <w:basedOn w:val="DefaultParagraphFont"/>
    <w:rsid w:val="00C842C3"/>
  </w:style>
  <w:style w:type="character" w:customStyle="1" w:styleId="casenumber">
    <w:name w:val="casenumber"/>
    <w:basedOn w:val="DefaultParagraphFont"/>
    <w:rsid w:val="00C842C3"/>
  </w:style>
  <w:style w:type="character" w:customStyle="1" w:styleId="divider1">
    <w:name w:val="divider1"/>
    <w:basedOn w:val="DefaultParagraphFont"/>
    <w:rsid w:val="00C842C3"/>
  </w:style>
  <w:style w:type="paragraph" w:styleId="ListParagraph">
    <w:name w:val="List Paragraph"/>
    <w:basedOn w:val="Normal"/>
    <w:uiPriority w:val="34"/>
    <w:qFormat/>
    <w:rsid w:val="00350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86602">
      <w:bodyDiv w:val="1"/>
      <w:marLeft w:val="0"/>
      <w:marRight w:val="0"/>
      <w:marTop w:val="0"/>
      <w:marBottom w:val="0"/>
      <w:divBdr>
        <w:top w:val="none" w:sz="0" w:space="0" w:color="auto"/>
        <w:left w:val="none" w:sz="0" w:space="0" w:color="auto"/>
        <w:bottom w:val="none" w:sz="0" w:space="0" w:color="auto"/>
        <w:right w:val="none" w:sz="0" w:space="0" w:color="auto"/>
      </w:divBdr>
    </w:div>
    <w:div w:id="8278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Richardson</dc:creator>
  <cp:keywords/>
  <dc:description/>
  <cp:lastModifiedBy>Joanne Richardson</cp:lastModifiedBy>
  <cp:revision>2</cp:revision>
  <cp:lastPrinted>2024-02-06T12:41:00Z</cp:lastPrinted>
  <dcterms:created xsi:type="dcterms:W3CDTF">2024-03-05T14:34:00Z</dcterms:created>
  <dcterms:modified xsi:type="dcterms:W3CDTF">2024-03-05T14:34:00Z</dcterms:modified>
</cp:coreProperties>
</file>