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7" w:rsidRDefault="008315D7" w:rsidP="00401A2B">
      <w:pPr>
        <w:jc w:val="both"/>
        <w:rPr>
          <w:b/>
          <w:bCs/>
        </w:rPr>
      </w:pPr>
    </w:p>
    <w:p w:rsidR="008315D7" w:rsidRDefault="00F35A74" w:rsidP="00401A2B">
      <w:pPr>
        <w:jc w:val="center"/>
        <w:rPr>
          <w:b/>
          <w:bCs/>
          <w:sz w:val="28"/>
          <w:szCs w:val="28"/>
        </w:rPr>
      </w:pPr>
      <w:r w:rsidRPr="00F35A74">
        <w:rPr>
          <w:b/>
          <w:bCs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6pt;height:109.5pt;visibility:visible">
            <v:imagedata r:id="rId5" o:title=""/>
          </v:shape>
        </w:pict>
      </w:r>
    </w:p>
    <w:p w:rsidR="008315D7" w:rsidRDefault="008315D7" w:rsidP="00401A2B">
      <w:pPr>
        <w:jc w:val="center"/>
        <w:rPr>
          <w:b/>
          <w:bCs/>
          <w:sz w:val="28"/>
          <w:szCs w:val="28"/>
        </w:rPr>
      </w:pPr>
    </w:p>
    <w:p w:rsidR="008315D7" w:rsidRDefault="008315D7" w:rsidP="0040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:rsidR="008315D7" w:rsidRDefault="008315D7" w:rsidP="00401A2B">
      <w:pPr>
        <w:jc w:val="center"/>
        <w:rPr>
          <w:b/>
          <w:bCs/>
          <w:sz w:val="28"/>
          <w:szCs w:val="28"/>
        </w:rPr>
      </w:pPr>
    </w:p>
    <w:p w:rsidR="008315D7" w:rsidRDefault="008315D7" w:rsidP="00401A2B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:rsidR="008315D7" w:rsidRDefault="008315D7" w:rsidP="00401A2B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:rsidR="008315D7" w:rsidRDefault="008315D7" w:rsidP="00401A2B">
      <w:pPr>
        <w:jc w:val="center"/>
        <w:rPr>
          <w:b/>
          <w:bCs/>
        </w:rPr>
      </w:pPr>
    </w:p>
    <w:p w:rsidR="008315D7" w:rsidRDefault="008315D7" w:rsidP="00401A2B">
      <w:pPr>
        <w:jc w:val="center"/>
        <w:rPr>
          <w:b/>
          <w:bCs/>
        </w:rPr>
      </w:pPr>
      <w:r>
        <w:rPr>
          <w:b/>
          <w:bCs/>
        </w:rPr>
        <w:t>HELD ON MONDAY 11</w:t>
      </w:r>
      <w:r w:rsidRPr="00E86DEA">
        <w:rPr>
          <w:b/>
          <w:bCs/>
          <w:vertAlign w:val="superscript"/>
        </w:rPr>
        <w:t>th</w:t>
      </w:r>
      <w:r>
        <w:rPr>
          <w:b/>
          <w:bCs/>
        </w:rPr>
        <w:t xml:space="preserve"> JULY 2022</w:t>
      </w:r>
    </w:p>
    <w:p w:rsidR="008315D7" w:rsidRDefault="008315D7" w:rsidP="00401A2B">
      <w:pPr>
        <w:jc w:val="center"/>
        <w:rPr>
          <w:b/>
          <w:bCs/>
        </w:rPr>
      </w:pPr>
    </w:p>
    <w:p w:rsidR="008315D7" w:rsidRDefault="008315D7" w:rsidP="00401A2B">
      <w:pPr>
        <w:jc w:val="center"/>
        <w:rPr>
          <w:b/>
          <w:bCs/>
        </w:rPr>
      </w:pPr>
      <w:r>
        <w:rPr>
          <w:b/>
          <w:bCs/>
        </w:rPr>
        <w:t>PRESENT</w:t>
      </w:r>
    </w:p>
    <w:p w:rsidR="008315D7" w:rsidRDefault="008315D7" w:rsidP="00401A2B"/>
    <w:p w:rsidR="008315D7" w:rsidRDefault="008315D7" w:rsidP="003B3847">
      <w:pPr>
        <w:ind w:left="2880" w:hanging="216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>
        <w:t xml:space="preserve">S Prescott, Mrs L </w:t>
      </w:r>
      <w:proofErr w:type="spellStart"/>
      <w:r>
        <w:t>Embelton</w:t>
      </w:r>
      <w:proofErr w:type="spellEnd"/>
      <w:r>
        <w:t xml:space="preserve"> A Eastwood, Mrs B Y Jefferson, Mrs N Dixon,  J Whittle, A Robinson, Mrs J Robinson, Ms J Kemp, T Bunch, Mrs J </w:t>
      </w:r>
      <w:proofErr w:type="spellStart"/>
      <w:r>
        <w:t>Greensmith</w:t>
      </w:r>
      <w:proofErr w:type="spellEnd"/>
      <w:r>
        <w:t xml:space="preserve"> &amp; Ms C Morgan-Muir</w:t>
      </w:r>
    </w:p>
    <w:p w:rsidR="008315D7" w:rsidRDefault="008315D7" w:rsidP="00116EF6">
      <w:pPr>
        <w:ind w:left="2880" w:firstLine="45"/>
      </w:pPr>
    </w:p>
    <w:p w:rsidR="008315D7" w:rsidRDefault="008315D7" w:rsidP="00116EF6">
      <w:pPr>
        <w:ind w:left="2880" w:firstLine="45"/>
      </w:pPr>
      <w:r>
        <w:t xml:space="preserve">In attendance:  </w:t>
      </w:r>
      <w:smartTag w:uri="urn:schemas-microsoft-com:office:smarttags" w:element="place">
        <w:r>
          <w:t>N Thornton</w:t>
        </w:r>
      </w:smartTag>
      <w:r>
        <w:t xml:space="preserve"> – Assistant Town Clerk</w:t>
      </w:r>
    </w:p>
    <w:p w:rsidR="008315D7" w:rsidRDefault="008315D7" w:rsidP="00116EF6"/>
    <w:p w:rsidR="008315D7" w:rsidRDefault="008315D7" w:rsidP="00401A2B"/>
    <w:p w:rsidR="008315D7" w:rsidRDefault="008315D7" w:rsidP="004552BA">
      <w:pPr>
        <w:ind w:left="720" w:hanging="720"/>
      </w:pPr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>Cllr E Whitworth &amp; K Nicholson</w:t>
      </w:r>
    </w:p>
    <w:p w:rsidR="008315D7" w:rsidRDefault="008315D7" w:rsidP="00401A2B">
      <w:r>
        <w:tab/>
      </w:r>
    </w:p>
    <w:p w:rsidR="008315D7" w:rsidRDefault="008315D7" w:rsidP="00D950E9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</w:t>
      </w:r>
      <w:proofErr w:type="spellStart"/>
      <w:r>
        <w:rPr>
          <w:b/>
          <w:bCs/>
          <w:i/>
          <w:iCs/>
        </w:rPr>
        <w:t>Disclosable</w:t>
      </w:r>
      <w:proofErr w:type="spellEnd"/>
      <w:r>
        <w:rPr>
          <w:b/>
          <w:bCs/>
          <w:i/>
          <w:iCs/>
        </w:rPr>
        <w:t xml:space="preserve"> Pecuniary Interests) Regulations 2012</w:t>
      </w:r>
    </w:p>
    <w:p w:rsidR="008315D7" w:rsidRDefault="008315D7" w:rsidP="00401A2B">
      <w:pPr>
        <w:ind w:left="720"/>
        <w:rPr>
          <w:b/>
          <w:bCs/>
          <w:i/>
          <w:iCs/>
        </w:rPr>
      </w:pPr>
    </w:p>
    <w:p w:rsidR="008315D7" w:rsidRDefault="008315D7" w:rsidP="00401A2B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883"/>
        <w:gridCol w:w="1271"/>
        <w:gridCol w:w="1428"/>
        <w:gridCol w:w="2726"/>
      </w:tblGrid>
      <w:tr w:rsidR="008315D7" w:rsidRPr="00A15919">
        <w:tc>
          <w:tcPr>
            <w:tcW w:w="1466" w:type="dxa"/>
          </w:tcPr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83" w:type="dxa"/>
          </w:tcPr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1" w:type="dxa"/>
          </w:tcPr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28" w:type="dxa"/>
          </w:tcPr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726" w:type="dxa"/>
          </w:tcPr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8315D7" w:rsidRPr="00A15919">
        <w:tc>
          <w:tcPr>
            <w:tcW w:w="1466" w:type="dxa"/>
          </w:tcPr>
          <w:p w:rsidR="008315D7" w:rsidRPr="00A15919" w:rsidRDefault="008315D7" w:rsidP="00401A2B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8315D7" w:rsidRPr="00A15919" w:rsidRDefault="008315D7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8315D7" w:rsidRPr="00A15919" w:rsidRDefault="008315D7" w:rsidP="00285BA9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:rsidR="008315D7" w:rsidRPr="00A15919" w:rsidRDefault="008315D7" w:rsidP="00401A2B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8315D7" w:rsidRPr="00A15919" w:rsidRDefault="008315D7" w:rsidP="00285BA9">
            <w:pPr>
              <w:rPr>
                <w:b/>
                <w:bCs/>
              </w:rPr>
            </w:pPr>
          </w:p>
        </w:tc>
      </w:tr>
      <w:tr w:rsidR="008315D7" w:rsidRPr="00A15919">
        <w:tc>
          <w:tcPr>
            <w:tcW w:w="1466" w:type="dxa"/>
          </w:tcPr>
          <w:p w:rsidR="008315D7" w:rsidRDefault="008315D7" w:rsidP="00A63CDB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:rsidR="008315D7" w:rsidRDefault="008315D7" w:rsidP="00A63CDB">
            <w:pPr>
              <w:rPr>
                <w:b/>
                <w:bCs/>
              </w:rPr>
            </w:pPr>
          </w:p>
          <w:p w:rsidR="008315D7" w:rsidRDefault="008315D7" w:rsidP="00A63CDB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:rsidR="008315D7" w:rsidRDefault="008315D7" w:rsidP="00285BA9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8315D7" w:rsidRDefault="008315D7" w:rsidP="00A63CDB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:rsidR="008315D7" w:rsidRDefault="008315D7" w:rsidP="00A63CDB">
            <w:pPr>
              <w:rPr>
                <w:b/>
                <w:bCs/>
              </w:rPr>
            </w:pPr>
          </w:p>
          <w:p w:rsidR="008315D7" w:rsidRDefault="008315D7" w:rsidP="00A63CDB">
            <w:pPr>
              <w:rPr>
                <w:b/>
                <w:bCs/>
              </w:rPr>
            </w:pPr>
          </w:p>
          <w:p w:rsidR="008315D7" w:rsidRDefault="008315D7" w:rsidP="00A63CDB">
            <w:pPr>
              <w:rPr>
                <w:b/>
                <w:bCs/>
              </w:rPr>
            </w:pPr>
          </w:p>
          <w:p w:rsidR="008315D7" w:rsidRDefault="008315D7" w:rsidP="00A63CDB">
            <w:pPr>
              <w:rPr>
                <w:b/>
                <w:bCs/>
              </w:rPr>
            </w:pPr>
            <w:r>
              <w:rPr>
                <w:b/>
                <w:bCs/>
              </w:rPr>
              <w:t>J Whittle</w:t>
            </w:r>
          </w:p>
          <w:p w:rsidR="008315D7" w:rsidRDefault="008315D7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8315D7" w:rsidRDefault="008315D7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8315D7" w:rsidRDefault="008315D7" w:rsidP="00A63CDB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8315D7" w:rsidRDefault="008315D7" w:rsidP="00285BA9">
            <w:pPr>
              <w:jc w:val="center"/>
              <w:rPr>
                <w:b/>
                <w:bCs/>
              </w:rPr>
            </w:pPr>
          </w:p>
          <w:p w:rsidR="008315D7" w:rsidRDefault="008315D7" w:rsidP="00285BA9">
            <w:pPr>
              <w:jc w:val="center"/>
              <w:rPr>
                <w:b/>
                <w:bCs/>
              </w:rPr>
            </w:pPr>
          </w:p>
          <w:p w:rsidR="008315D7" w:rsidRDefault="008315D7" w:rsidP="00A63CDB">
            <w:pPr>
              <w:jc w:val="center"/>
              <w:rPr>
                <w:b/>
                <w:bCs/>
              </w:rPr>
            </w:pPr>
          </w:p>
          <w:p w:rsidR="008315D7" w:rsidRDefault="008315D7" w:rsidP="00A63CDB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8315D7" w:rsidRDefault="008315D7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8315D7" w:rsidRDefault="008315D7" w:rsidP="00A63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 of Eastern Area Planning </w:t>
            </w:r>
            <w:proofErr w:type="spellStart"/>
            <w:r>
              <w:rPr>
                <w:b/>
                <w:bCs/>
              </w:rPr>
              <w:t>cttee</w:t>
            </w:r>
            <w:proofErr w:type="spellEnd"/>
          </w:p>
          <w:p w:rsidR="008315D7" w:rsidRDefault="008315D7" w:rsidP="00285BA9">
            <w:pPr>
              <w:rPr>
                <w:b/>
                <w:bCs/>
              </w:rPr>
            </w:pPr>
          </w:p>
          <w:p w:rsidR="008315D7" w:rsidRDefault="008315D7" w:rsidP="00285BA9">
            <w:pPr>
              <w:rPr>
                <w:b/>
                <w:bCs/>
              </w:rPr>
            </w:pPr>
          </w:p>
          <w:p w:rsidR="008315D7" w:rsidRDefault="008315D7" w:rsidP="00285BA9">
            <w:pPr>
              <w:rPr>
                <w:b/>
                <w:bCs/>
              </w:rPr>
            </w:pPr>
            <w:r w:rsidRPr="00A15919">
              <w:rPr>
                <w:b/>
                <w:bCs/>
              </w:rPr>
              <w:t>Member of ERYC Strategic Planning Committee</w:t>
            </w:r>
          </w:p>
        </w:tc>
      </w:tr>
      <w:tr w:rsidR="008315D7" w:rsidRPr="00A15919">
        <w:tc>
          <w:tcPr>
            <w:tcW w:w="1466" w:type="dxa"/>
          </w:tcPr>
          <w:p w:rsidR="008315D7" w:rsidRDefault="008315D7" w:rsidP="00285BA9">
            <w:pPr>
              <w:rPr>
                <w:b/>
                <w:bCs/>
              </w:rPr>
            </w:pPr>
          </w:p>
          <w:p w:rsidR="008315D7" w:rsidRDefault="008315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22/02074</w:t>
            </w:r>
          </w:p>
          <w:p w:rsidR="008315D7" w:rsidRPr="00A15919" w:rsidRDefault="008315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22/02075</w:t>
            </w:r>
          </w:p>
        </w:tc>
        <w:tc>
          <w:tcPr>
            <w:tcW w:w="1883" w:type="dxa"/>
          </w:tcPr>
          <w:p w:rsidR="008315D7" w:rsidRDefault="008315D7" w:rsidP="00285BA9">
            <w:pPr>
              <w:rPr>
                <w:b/>
                <w:bCs/>
              </w:rPr>
            </w:pPr>
          </w:p>
          <w:p w:rsidR="008315D7" w:rsidRDefault="008315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Embleton</w:t>
            </w:r>
            <w:proofErr w:type="spellEnd"/>
          </w:p>
          <w:p w:rsidR="008315D7" w:rsidRPr="00A15919" w:rsidRDefault="008315D7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8315D7" w:rsidRDefault="008315D7" w:rsidP="00285BA9">
            <w:pPr>
              <w:jc w:val="center"/>
              <w:rPr>
                <w:b/>
                <w:bCs/>
              </w:rPr>
            </w:pPr>
          </w:p>
          <w:p w:rsidR="008315D7" w:rsidRDefault="008315D7" w:rsidP="00A63CDB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8315D7" w:rsidRDefault="008315D7" w:rsidP="00285BA9">
            <w:pPr>
              <w:jc w:val="center"/>
              <w:rPr>
                <w:b/>
                <w:bCs/>
              </w:rPr>
            </w:pPr>
          </w:p>
          <w:p w:rsidR="008315D7" w:rsidRDefault="008315D7" w:rsidP="003B3847">
            <w:pPr>
              <w:rPr>
                <w:b/>
                <w:bCs/>
              </w:rPr>
            </w:pPr>
          </w:p>
          <w:p w:rsidR="008315D7" w:rsidRPr="00A15919" w:rsidRDefault="008315D7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8315D7" w:rsidRDefault="008315D7" w:rsidP="00285BA9">
            <w:pPr>
              <w:rPr>
                <w:b/>
                <w:bCs/>
              </w:rPr>
            </w:pPr>
          </w:p>
          <w:p w:rsidR="008315D7" w:rsidRPr="00A15919" w:rsidRDefault="008315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Related to Architect</w:t>
            </w:r>
          </w:p>
        </w:tc>
      </w:tr>
    </w:tbl>
    <w:p w:rsidR="008315D7" w:rsidRDefault="008315D7" w:rsidP="00401A2B"/>
    <w:p w:rsidR="008315D7" w:rsidRDefault="008315D7" w:rsidP="00401A2B">
      <w:pPr>
        <w:jc w:val="both"/>
        <w:rPr>
          <w:b/>
          <w:bCs/>
        </w:rPr>
      </w:pPr>
    </w:p>
    <w:p w:rsidR="008315D7" w:rsidRPr="001D39D1" w:rsidRDefault="008315D7" w:rsidP="00D950E9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</w:rPr>
        <w:lastRenderedPageBreak/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8315D7" w:rsidRDefault="008315D7" w:rsidP="00D950E9">
      <w:pPr>
        <w:ind w:left="720"/>
        <w:jc w:val="both"/>
      </w:pPr>
      <w:r>
        <w:tab/>
        <w:t>There were no dispensations to note</w:t>
      </w:r>
    </w:p>
    <w:p w:rsidR="008315D7" w:rsidRDefault="008315D7" w:rsidP="00D950E9">
      <w:pPr>
        <w:ind w:left="720"/>
        <w:jc w:val="both"/>
      </w:pPr>
    </w:p>
    <w:p w:rsidR="008315D7" w:rsidRDefault="008315D7" w:rsidP="00F044EB">
      <w:pPr>
        <w:jc w:val="both"/>
      </w:pPr>
      <w:r w:rsidRPr="00F044EB">
        <w:rPr>
          <w:b/>
          <w:bCs/>
        </w:rPr>
        <w:t>3</w:t>
      </w:r>
      <w:r>
        <w:t>.</w:t>
      </w:r>
      <w:r>
        <w:tab/>
      </w:r>
      <w:r>
        <w:rPr>
          <w:b/>
          <w:bCs/>
        </w:rPr>
        <w:t xml:space="preserve">Town Centre Marketing Officer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it was </w:t>
      </w:r>
      <w:r>
        <w:rPr>
          <w:b/>
          <w:bCs/>
        </w:rPr>
        <w:t>RESOLVED</w:t>
      </w:r>
      <w:r>
        <w:t xml:space="preserve"> to turn down </w:t>
      </w:r>
    </w:p>
    <w:p w:rsidR="008315D7" w:rsidRDefault="008315D7" w:rsidP="00F044EB">
      <w:pPr>
        <w:ind w:left="5760"/>
        <w:jc w:val="both"/>
      </w:pPr>
      <w:proofErr w:type="gramStart"/>
      <w:r>
        <w:t>the</w:t>
      </w:r>
      <w:proofErr w:type="gramEnd"/>
      <w:r>
        <w:t xml:space="preserve"> offer of the grant from ERYC and form a new working group.</w:t>
      </w:r>
    </w:p>
    <w:p w:rsidR="008315D7" w:rsidRPr="00F044EB" w:rsidRDefault="008315D7" w:rsidP="00F044EB">
      <w:pPr>
        <w:jc w:val="both"/>
      </w:pPr>
    </w:p>
    <w:p w:rsidR="008315D7" w:rsidRDefault="008315D7" w:rsidP="00F044EB">
      <w:pPr>
        <w:jc w:val="both"/>
        <w:rPr>
          <w:b/>
          <w:bCs/>
        </w:rPr>
      </w:pPr>
      <w:r>
        <w:rPr>
          <w:b/>
          <w:bCs/>
        </w:rPr>
        <w:t>4</w:t>
      </w:r>
      <w:r w:rsidRPr="00E46320">
        <w:rPr>
          <w:b/>
          <w:bCs/>
        </w:rPr>
        <w:t>.</w:t>
      </w:r>
      <w:r w:rsidRPr="00E46320">
        <w:rPr>
          <w:b/>
          <w:bCs/>
        </w:rPr>
        <w:tab/>
      </w:r>
      <w:r>
        <w:rPr>
          <w:b/>
          <w:bCs/>
        </w:rPr>
        <w:t>The conservation Volunteers – Free Trees –</w:t>
      </w:r>
      <w:r>
        <w:rPr>
          <w:b/>
          <w:bCs/>
        </w:rPr>
        <w:tab/>
      </w:r>
      <w:smartTag w:uri="urn:schemas-microsoft-com:office:smarttags" w:element="place">
        <w:r w:rsidRPr="00F044EB">
          <w:t>N Thornton</w:t>
        </w:r>
      </w:smartTag>
      <w:r>
        <w:rPr>
          <w:b/>
          <w:bCs/>
        </w:rPr>
        <w:t xml:space="preserve"> </w:t>
      </w:r>
      <w:r w:rsidRPr="00F044EB">
        <w:t>informed the Co</w:t>
      </w:r>
      <w:r>
        <w:t>u</w:t>
      </w:r>
      <w:r w:rsidRPr="00F044EB">
        <w:t>ncil</w:t>
      </w:r>
      <w:r>
        <w:rPr>
          <w:b/>
          <w:bCs/>
        </w:rPr>
        <w:t xml:space="preserve"> </w:t>
      </w:r>
    </w:p>
    <w:p w:rsidR="008315D7" w:rsidRPr="003B3847" w:rsidRDefault="008315D7" w:rsidP="00F044EB">
      <w:pPr>
        <w:ind w:left="5760"/>
        <w:jc w:val="both"/>
      </w:pPr>
      <w:proofErr w:type="gramStart"/>
      <w:r w:rsidRPr="00F044EB">
        <w:t>that</w:t>
      </w:r>
      <w:proofErr w:type="gramEnd"/>
      <w:r w:rsidRPr="00F044EB">
        <w:t xml:space="preserve"> the schem</w:t>
      </w:r>
      <w:r>
        <w:t xml:space="preserve">e was for mass planting of trees and therefore not applicable to </w:t>
      </w:r>
      <w:r w:rsidR="002E6A33">
        <w:t>ou</w:t>
      </w:r>
      <w:r>
        <w:t>r needs</w:t>
      </w:r>
      <w:r w:rsidR="00BA6E9B">
        <w:t xml:space="preserve"> – </w:t>
      </w:r>
      <w:r w:rsidR="00BA6E9B" w:rsidRPr="00BA6E9B">
        <w:rPr>
          <w:b/>
        </w:rPr>
        <w:t>RESOLVED</w:t>
      </w:r>
      <w:r w:rsidR="00BA6E9B">
        <w:t xml:space="preserve"> noted</w:t>
      </w:r>
      <w:r>
        <w:t>.</w:t>
      </w:r>
    </w:p>
    <w:p w:rsidR="008315D7" w:rsidRDefault="008315D7" w:rsidP="00E46320">
      <w:pPr>
        <w:jc w:val="both"/>
      </w:pPr>
    </w:p>
    <w:p w:rsidR="008315D7" w:rsidRDefault="008315D7" w:rsidP="00401A2B">
      <w:pPr>
        <w:jc w:val="both"/>
        <w:rPr>
          <w:b/>
          <w:bCs/>
          <w:i/>
          <w:iCs/>
        </w:rPr>
      </w:pPr>
    </w:p>
    <w:p w:rsidR="008315D7" w:rsidRDefault="008315D7" w:rsidP="003B384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:rsidR="008315D7" w:rsidRDefault="008315D7" w:rsidP="003B3847">
      <w:pPr>
        <w:jc w:val="center"/>
        <w:rPr>
          <w:sz w:val="36"/>
          <w:szCs w:val="36"/>
        </w:rPr>
      </w:pPr>
    </w:p>
    <w:p w:rsidR="008315D7" w:rsidRDefault="008315D7" w:rsidP="003B3847">
      <w:pPr>
        <w:jc w:val="both"/>
        <w:rPr>
          <w:b/>
          <w:bCs/>
          <w:sz w:val="36"/>
          <w:szCs w:val="36"/>
        </w:rPr>
      </w:pPr>
      <w:r w:rsidRPr="007A0AFA">
        <w:rPr>
          <w:b/>
          <w:bCs/>
          <w:sz w:val="36"/>
          <w:szCs w:val="36"/>
        </w:rPr>
        <w:t>(A)</w:t>
      </w:r>
    </w:p>
    <w:p w:rsidR="008315D7" w:rsidRDefault="008315D7" w:rsidP="003B3847">
      <w:pPr>
        <w:jc w:val="both"/>
      </w:pPr>
    </w:p>
    <w:p w:rsidR="008315D7" w:rsidRDefault="008315D7" w:rsidP="00C11DDF">
      <w:pPr>
        <w:ind w:left="2160" w:hanging="2160"/>
        <w:jc w:val="both"/>
        <w:rPr>
          <w:sz w:val="22"/>
          <w:szCs w:val="22"/>
        </w:rPr>
      </w:pPr>
      <w:r>
        <w:t xml:space="preserve">22/00924         </w:t>
      </w:r>
      <w:r w:rsidRPr="00F8348C">
        <w:rPr>
          <w:sz w:val="22"/>
          <w:szCs w:val="22"/>
        </w:rPr>
        <w:t>Erection of single storey extension to rear following conversion of existing garage</w:t>
      </w:r>
      <w:r>
        <w:rPr>
          <w:sz w:val="22"/>
          <w:szCs w:val="22"/>
        </w:rPr>
        <w:t xml:space="preserve"> </w:t>
      </w:r>
    </w:p>
    <w:p w:rsidR="008315D7" w:rsidRDefault="008315D7" w:rsidP="00C11DDF">
      <w:pPr>
        <w:ind w:left="2160" w:hanging="720"/>
        <w:jc w:val="both"/>
        <w:rPr>
          <w:sz w:val="22"/>
          <w:szCs w:val="22"/>
        </w:rPr>
      </w:pPr>
      <w:proofErr w:type="gramStart"/>
      <w:r w:rsidRPr="00F8348C">
        <w:rPr>
          <w:sz w:val="22"/>
          <w:szCs w:val="22"/>
        </w:rPr>
        <w:t>into</w:t>
      </w:r>
      <w:proofErr w:type="gramEnd"/>
      <w:r>
        <w:rPr>
          <w:sz w:val="22"/>
          <w:szCs w:val="22"/>
        </w:rPr>
        <w:t xml:space="preserve"> </w:t>
      </w:r>
      <w:r w:rsidRPr="00F8348C">
        <w:rPr>
          <w:sz w:val="22"/>
          <w:szCs w:val="22"/>
        </w:rPr>
        <w:t>additional living space and construction of dormers to rear and side roof</w:t>
      </w:r>
      <w:r>
        <w:rPr>
          <w:sz w:val="22"/>
          <w:szCs w:val="22"/>
        </w:rPr>
        <w:t xml:space="preserve"> </w:t>
      </w:r>
    </w:p>
    <w:p w:rsidR="008315D7" w:rsidRDefault="008315D7" w:rsidP="00C11DDF">
      <w:pPr>
        <w:ind w:left="216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following</w:t>
      </w:r>
      <w:proofErr w:type="gramEnd"/>
      <w:r w:rsidRPr="00F8348C">
        <w:rPr>
          <w:sz w:val="22"/>
          <w:szCs w:val="22"/>
        </w:rPr>
        <w:t xml:space="preserve"> loft</w:t>
      </w:r>
      <w:r>
        <w:rPr>
          <w:sz w:val="22"/>
          <w:szCs w:val="22"/>
        </w:rPr>
        <w:t xml:space="preserve"> </w:t>
      </w:r>
      <w:r w:rsidRPr="00F8348C">
        <w:rPr>
          <w:sz w:val="22"/>
          <w:szCs w:val="22"/>
        </w:rPr>
        <w:t>a conversion</w:t>
      </w:r>
      <w:r>
        <w:rPr>
          <w:sz w:val="22"/>
          <w:szCs w:val="22"/>
        </w:rPr>
        <w:t xml:space="preserve">, </w:t>
      </w:r>
      <w:r w:rsidRPr="00F8348C">
        <w:rPr>
          <w:sz w:val="22"/>
          <w:szCs w:val="22"/>
        </w:rPr>
        <w:t xml:space="preserve">Mill Lodge </w:t>
      </w:r>
      <w:proofErr w:type="spellStart"/>
      <w:r w:rsidRPr="00F8348C">
        <w:rPr>
          <w:sz w:val="22"/>
          <w:szCs w:val="22"/>
        </w:rPr>
        <w:t>Atwick</w:t>
      </w:r>
      <w:proofErr w:type="spellEnd"/>
      <w:r w:rsidRPr="00F8348C">
        <w:rPr>
          <w:sz w:val="22"/>
          <w:szCs w:val="22"/>
        </w:rPr>
        <w:t xml:space="preserve"> Road </w:t>
      </w:r>
      <w:proofErr w:type="spellStart"/>
      <w:r w:rsidRPr="00F8348C">
        <w:rPr>
          <w:sz w:val="22"/>
          <w:szCs w:val="22"/>
        </w:rPr>
        <w:t>Hornsea</w:t>
      </w:r>
      <w:proofErr w:type="spellEnd"/>
      <w:r w:rsidRPr="00F8348C">
        <w:rPr>
          <w:sz w:val="22"/>
          <w:szCs w:val="22"/>
        </w:rPr>
        <w:t xml:space="preserve"> East Riding Of</w:t>
      </w:r>
      <w:r>
        <w:rPr>
          <w:sz w:val="22"/>
          <w:szCs w:val="22"/>
        </w:rPr>
        <w:t xml:space="preserve"> </w:t>
      </w:r>
    </w:p>
    <w:p w:rsidR="008315D7" w:rsidRPr="004552BA" w:rsidRDefault="008315D7" w:rsidP="00C11DDF">
      <w:pPr>
        <w:ind w:left="2160" w:hanging="720"/>
        <w:jc w:val="both"/>
        <w:rPr>
          <w:sz w:val="22"/>
          <w:szCs w:val="22"/>
        </w:rPr>
      </w:pPr>
      <w:smartTag w:uri="urn:schemas-microsoft-com:office:smarttags" w:element="place">
        <w:r w:rsidRPr="00F8348C">
          <w:rPr>
            <w:sz w:val="22"/>
            <w:szCs w:val="22"/>
          </w:rPr>
          <w:t>Yorkshire</w:t>
        </w:r>
      </w:smartTag>
      <w:r w:rsidRPr="00F8348C">
        <w:rPr>
          <w:sz w:val="22"/>
          <w:szCs w:val="22"/>
        </w:rPr>
        <w:t xml:space="preserve"> HU18 1DZ</w:t>
      </w:r>
      <w:r>
        <w:rPr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22/01935           </w:t>
      </w:r>
      <w:proofErr w:type="spellStart"/>
      <w:r w:rsidRPr="003D35C5">
        <w:rPr>
          <w:sz w:val="22"/>
          <w:szCs w:val="22"/>
        </w:rPr>
        <w:t>hange</w:t>
      </w:r>
      <w:proofErr w:type="spellEnd"/>
      <w:r w:rsidRPr="003D35C5">
        <w:rPr>
          <w:sz w:val="22"/>
          <w:szCs w:val="22"/>
        </w:rPr>
        <w:t xml:space="preserve"> of use from 1</w:t>
      </w:r>
      <w:r w:rsidRPr="003D35C5">
        <w:rPr>
          <w:sz w:val="22"/>
          <w:szCs w:val="22"/>
          <w:vertAlign w:val="superscript"/>
        </w:rPr>
        <w:t>st</w:t>
      </w:r>
      <w:r w:rsidRPr="003D35C5">
        <w:rPr>
          <w:sz w:val="22"/>
          <w:szCs w:val="22"/>
        </w:rPr>
        <w:t xml:space="preserve"> floor flat to holiday accommodation, 132 </w:t>
      </w:r>
      <w:proofErr w:type="spellStart"/>
      <w:r w:rsidRPr="003D35C5">
        <w:rPr>
          <w:sz w:val="22"/>
          <w:szCs w:val="22"/>
        </w:rPr>
        <w:t>Newbegin</w:t>
      </w:r>
      <w:proofErr w:type="spellEnd"/>
      <w:r w:rsidRPr="003D35C5">
        <w:rPr>
          <w:sz w:val="22"/>
          <w:szCs w:val="22"/>
        </w:rPr>
        <w:t xml:space="preserve"> </w:t>
      </w:r>
      <w:proofErr w:type="spellStart"/>
      <w:r w:rsidRPr="003D35C5">
        <w:rPr>
          <w:sz w:val="22"/>
          <w:szCs w:val="22"/>
        </w:rPr>
        <w:t>Hornsea</w:t>
      </w:r>
      <w:proofErr w:type="spellEnd"/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East Riding Of Yorkshire HU18 1PB</w:t>
      </w:r>
      <w:r>
        <w:rPr>
          <w:sz w:val="22"/>
          <w:szCs w:val="22"/>
        </w:rPr>
        <w:t>.</w:t>
      </w:r>
      <w:proofErr w:type="gramEnd"/>
      <w:r w:rsidRPr="00455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 xml:space="preserve">22/01724           Erection of single and two storey extension to side, St Julian Southgate </w:t>
      </w:r>
      <w:proofErr w:type="spellStart"/>
      <w:r w:rsidRPr="003D35C5">
        <w:rPr>
          <w:sz w:val="22"/>
          <w:szCs w:val="22"/>
        </w:rPr>
        <w:t>Hornsea</w:t>
      </w:r>
      <w:proofErr w:type="spellEnd"/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East Riding Of Yorkshire HU18 1RH</w:t>
      </w:r>
      <w:r>
        <w:rPr>
          <w:sz w:val="22"/>
          <w:szCs w:val="22"/>
        </w:rPr>
        <w:t>.</w:t>
      </w:r>
      <w:proofErr w:type="gramEnd"/>
      <w:r w:rsidRPr="00455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22/01993           </w:t>
      </w:r>
      <w:r w:rsidRPr="003D35C5">
        <w:rPr>
          <w:sz w:val="22"/>
          <w:szCs w:val="22"/>
        </w:rPr>
        <w:t xml:space="preserve">Display of vinyl wrapping images to </w:t>
      </w:r>
      <w:r>
        <w:rPr>
          <w:sz w:val="22"/>
          <w:szCs w:val="22"/>
        </w:rPr>
        <w:t xml:space="preserve">2 </w:t>
      </w:r>
      <w:r w:rsidRPr="003D35C5">
        <w:rPr>
          <w:sz w:val="22"/>
          <w:szCs w:val="22"/>
        </w:rPr>
        <w:t>no. roller shutters and 1 no. wrapping image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to</w:t>
      </w:r>
      <w:proofErr w:type="gramEnd"/>
      <w:r w:rsidRPr="003D35C5">
        <w:rPr>
          <w:sz w:val="22"/>
          <w:szCs w:val="22"/>
        </w:rPr>
        <w:t xml:space="preserve"> window image to front elevation, </w:t>
      </w:r>
      <w:proofErr w:type="spellStart"/>
      <w:r w:rsidRPr="003D35C5">
        <w:rPr>
          <w:sz w:val="22"/>
          <w:szCs w:val="22"/>
        </w:rPr>
        <w:t>Hornsea</w:t>
      </w:r>
      <w:proofErr w:type="spellEnd"/>
      <w:r w:rsidRPr="003D35C5">
        <w:rPr>
          <w:sz w:val="22"/>
          <w:szCs w:val="22"/>
        </w:rPr>
        <w:t xml:space="preserve"> Fire Station Southgate </w:t>
      </w:r>
      <w:proofErr w:type="spellStart"/>
      <w:r w:rsidRPr="003D35C5">
        <w:rPr>
          <w:sz w:val="22"/>
          <w:szCs w:val="22"/>
        </w:rPr>
        <w:t>Hornsea</w:t>
      </w:r>
      <w:proofErr w:type="spellEnd"/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East Riding Of Yorkshire HU18 1RG.</w:t>
      </w:r>
      <w:proofErr w:type="gramEnd"/>
      <w:r w:rsidRPr="00455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>22/02075           Erection of porch to front and construction of a dormer to front and rear following</w:t>
      </w:r>
    </w:p>
    <w:p w:rsidR="008315D7" w:rsidRDefault="008315D7" w:rsidP="00C11DDF">
      <w:pPr>
        <w:ind w:left="2160" w:hanging="2160"/>
        <w:jc w:val="both"/>
        <w:rPr>
          <w:sz w:val="22"/>
          <w:szCs w:val="22"/>
        </w:rPr>
      </w:pPr>
      <w:r w:rsidRPr="003D35C5"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removal</w:t>
      </w:r>
      <w:proofErr w:type="gramEnd"/>
      <w:r w:rsidRPr="003D35C5">
        <w:rPr>
          <w:sz w:val="22"/>
          <w:szCs w:val="22"/>
        </w:rPr>
        <w:t xml:space="preserve"> of existing dormer window to front, </w:t>
      </w:r>
      <w:proofErr w:type="spellStart"/>
      <w:r w:rsidRPr="003D35C5">
        <w:rPr>
          <w:sz w:val="22"/>
          <w:szCs w:val="22"/>
        </w:rPr>
        <w:t>Brookdale</w:t>
      </w:r>
      <w:proofErr w:type="spellEnd"/>
      <w:r w:rsidRPr="003D35C5">
        <w:rPr>
          <w:sz w:val="22"/>
          <w:szCs w:val="22"/>
        </w:rPr>
        <w:t xml:space="preserve"> 2 Victoria Gardens </w:t>
      </w:r>
      <w:proofErr w:type="spellStart"/>
      <w:r w:rsidRPr="003D35C5">
        <w:rPr>
          <w:sz w:val="22"/>
          <w:szCs w:val="22"/>
        </w:rPr>
        <w:t>Hornsea</w:t>
      </w:r>
      <w:proofErr w:type="spellEnd"/>
    </w:p>
    <w:p w:rsidR="008315D7" w:rsidRDefault="008315D7" w:rsidP="00C11DDF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3D35C5">
        <w:rPr>
          <w:sz w:val="22"/>
          <w:szCs w:val="22"/>
        </w:rPr>
        <w:t>East Riding Of Yorkshire HU18 1JH</w:t>
      </w:r>
      <w:r>
        <w:rPr>
          <w:sz w:val="22"/>
          <w:szCs w:val="22"/>
        </w:rPr>
        <w:t>.</w:t>
      </w:r>
      <w:proofErr w:type="gramEnd"/>
      <w:r w:rsidRPr="00455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Default="008315D7" w:rsidP="00C11DDF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22/02074    </w:t>
      </w:r>
      <w:r>
        <w:rPr>
          <w:sz w:val="22"/>
          <w:szCs w:val="22"/>
        </w:rPr>
        <w:tab/>
        <w:t xml:space="preserve">Erection of a single storey extension to rear following demolition of existing </w:t>
      </w:r>
    </w:p>
    <w:p w:rsidR="008315D7" w:rsidRDefault="008315D7" w:rsidP="00C11DDF">
      <w:pPr>
        <w:ind w:left="216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conservatory</w:t>
      </w:r>
      <w:proofErr w:type="gramEnd"/>
      <w:r>
        <w:rPr>
          <w:sz w:val="22"/>
          <w:szCs w:val="22"/>
        </w:rPr>
        <w:t xml:space="preserve"> to rear, 4 Burton Road </w:t>
      </w:r>
      <w:proofErr w:type="spellStart"/>
      <w:r>
        <w:rPr>
          <w:sz w:val="22"/>
          <w:szCs w:val="22"/>
        </w:rPr>
        <w:t>Hornsea</w:t>
      </w:r>
      <w:proofErr w:type="spellEnd"/>
      <w:r>
        <w:rPr>
          <w:sz w:val="22"/>
          <w:szCs w:val="22"/>
        </w:rPr>
        <w:t xml:space="preserve"> East Riding Of Yorkshire HU18 1QY.</w:t>
      </w:r>
      <w:r w:rsidRPr="00455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</w:p>
    <w:p w:rsidR="008315D7" w:rsidRDefault="008315D7" w:rsidP="00C11DDF">
      <w:pPr>
        <w:ind w:left="216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to support</w:t>
      </w:r>
    </w:p>
    <w:p w:rsidR="008315D7" w:rsidRPr="003D35C5" w:rsidRDefault="008315D7" w:rsidP="00C11DDF">
      <w:pPr>
        <w:ind w:left="2160" w:hanging="2160"/>
        <w:jc w:val="both"/>
        <w:rPr>
          <w:sz w:val="22"/>
          <w:szCs w:val="22"/>
        </w:rPr>
      </w:pPr>
    </w:p>
    <w:p w:rsidR="008315D7" w:rsidRDefault="008315D7" w:rsidP="00C11D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‘Decisions taken by the Planning Authority for noting’</w:t>
      </w:r>
    </w:p>
    <w:p w:rsidR="008315D7" w:rsidRDefault="008315D7" w:rsidP="00C11DD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(B)</w:t>
      </w:r>
    </w:p>
    <w:p w:rsidR="008315D7" w:rsidRDefault="008315D7" w:rsidP="00C11DDF">
      <w:pPr>
        <w:jc w:val="both"/>
        <w:rPr>
          <w:sz w:val="22"/>
          <w:szCs w:val="22"/>
        </w:rPr>
      </w:pPr>
    </w:p>
    <w:p w:rsidR="008315D7" w:rsidRDefault="008315D7" w:rsidP="00C11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21/02199           Erection of 60 dwellings with associated access, parking and infrastructure, Farm </w:t>
      </w:r>
    </w:p>
    <w:p w:rsidR="008315D7" w:rsidRDefault="008315D7" w:rsidP="00C11DDF">
      <w:pPr>
        <w:ind w:left="720" w:firstLine="720"/>
        <w:jc w:val="both"/>
        <w:rPr>
          <w:b/>
          <w:bCs/>
        </w:rPr>
      </w:pPr>
      <w:r>
        <w:rPr>
          <w:sz w:val="22"/>
          <w:szCs w:val="22"/>
        </w:rPr>
        <w:t xml:space="preserve">Land At </w:t>
      </w:r>
      <w:proofErr w:type="spellStart"/>
      <w:r>
        <w:rPr>
          <w:sz w:val="22"/>
          <w:szCs w:val="22"/>
        </w:rPr>
        <w:t>Atwick</w:t>
      </w:r>
      <w:proofErr w:type="spellEnd"/>
      <w:r>
        <w:rPr>
          <w:sz w:val="22"/>
          <w:szCs w:val="22"/>
        </w:rPr>
        <w:t xml:space="preserve"> Road Garage </w:t>
      </w:r>
      <w:proofErr w:type="spellStart"/>
      <w:r>
        <w:rPr>
          <w:sz w:val="22"/>
          <w:szCs w:val="22"/>
        </w:rPr>
        <w:t>Atwick</w:t>
      </w:r>
      <w:proofErr w:type="spellEnd"/>
      <w:r>
        <w:rPr>
          <w:sz w:val="22"/>
          <w:szCs w:val="22"/>
        </w:rPr>
        <w:t xml:space="preserve"> Road </w:t>
      </w:r>
      <w:proofErr w:type="spellStart"/>
      <w:r>
        <w:rPr>
          <w:sz w:val="22"/>
          <w:szCs w:val="22"/>
        </w:rPr>
        <w:t>Hornsea</w:t>
      </w:r>
      <w:proofErr w:type="spellEnd"/>
      <w:r>
        <w:rPr>
          <w:sz w:val="22"/>
          <w:szCs w:val="22"/>
        </w:rPr>
        <w:t xml:space="preserve"> East Riding Of Yorkshire.</w:t>
      </w:r>
      <w:r w:rsidRPr="00D9623F">
        <w:rPr>
          <w:b/>
          <w:bCs/>
        </w:rPr>
        <w:t xml:space="preserve"> </w:t>
      </w:r>
    </w:p>
    <w:p w:rsidR="008315D7" w:rsidRPr="00D9623F" w:rsidRDefault="008315D7" w:rsidP="00C11DDF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GRANTED</w:t>
      </w:r>
    </w:p>
    <w:p w:rsidR="008315D7" w:rsidRDefault="008315D7" w:rsidP="00C11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22/01316       </w:t>
      </w:r>
      <w:r>
        <w:rPr>
          <w:sz w:val="22"/>
          <w:szCs w:val="22"/>
        </w:rPr>
        <w:tab/>
        <w:t xml:space="preserve">Erection of a building to form an additional fire engine bay, </w:t>
      </w:r>
      <w:proofErr w:type="spellStart"/>
      <w:r>
        <w:rPr>
          <w:sz w:val="22"/>
          <w:szCs w:val="22"/>
        </w:rPr>
        <w:t>Hornsea</w:t>
      </w:r>
      <w:proofErr w:type="spellEnd"/>
      <w:r>
        <w:rPr>
          <w:sz w:val="22"/>
          <w:szCs w:val="22"/>
        </w:rPr>
        <w:t xml:space="preserve"> Fire Station </w:t>
      </w:r>
    </w:p>
    <w:p w:rsidR="008315D7" w:rsidRDefault="008315D7" w:rsidP="00C11DDF">
      <w:pPr>
        <w:ind w:left="72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Southgate </w:t>
      </w:r>
      <w:proofErr w:type="spellStart"/>
      <w:r>
        <w:rPr>
          <w:sz w:val="22"/>
          <w:szCs w:val="22"/>
        </w:rPr>
        <w:t>Hornsea</w:t>
      </w:r>
      <w:proofErr w:type="spellEnd"/>
      <w:r>
        <w:rPr>
          <w:sz w:val="22"/>
          <w:szCs w:val="22"/>
        </w:rPr>
        <w:t xml:space="preserve"> East Riding Of Yorkshire HU18 1RG.</w:t>
      </w:r>
      <w:proofErr w:type="gramEnd"/>
      <w:r>
        <w:rPr>
          <w:sz w:val="22"/>
          <w:szCs w:val="22"/>
        </w:rPr>
        <w:t xml:space="preserve"> </w:t>
      </w:r>
    </w:p>
    <w:p w:rsidR="008315D7" w:rsidRDefault="008315D7" w:rsidP="00C11DDF">
      <w:pPr>
        <w:jc w:val="both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</w:rPr>
        <w:t>GRANTED</w:t>
      </w:r>
    </w:p>
    <w:p w:rsidR="008315D7" w:rsidRDefault="008315D7" w:rsidP="00C11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22/00478           Erection of a dwelling and detached garage, Land North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25 Rawson Way </w:t>
      </w:r>
      <w:proofErr w:type="spellStart"/>
      <w:r>
        <w:rPr>
          <w:sz w:val="22"/>
          <w:szCs w:val="22"/>
        </w:rPr>
        <w:t>Hornsea</w:t>
      </w:r>
      <w:proofErr w:type="spellEnd"/>
      <w:r>
        <w:rPr>
          <w:sz w:val="22"/>
          <w:szCs w:val="22"/>
        </w:rPr>
        <w:t xml:space="preserve"> </w:t>
      </w:r>
    </w:p>
    <w:p w:rsidR="008315D7" w:rsidRDefault="008315D7" w:rsidP="00C11DDF">
      <w:pPr>
        <w:ind w:left="72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East Riding Of Yorkshire HU18 1DH.</w:t>
      </w:r>
      <w:proofErr w:type="gramEnd"/>
    </w:p>
    <w:p w:rsidR="008315D7" w:rsidRPr="00131078" w:rsidRDefault="008315D7" w:rsidP="00C11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</w:rPr>
        <w:t>GRANTED</w:t>
      </w:r>
    </w:p>
    <w:p w:rsidR="008315D7" w:rsidRDefault="008315D7" w:rsidP="00401A2B">
      <w:pPr>
        <w:ind w:left="3600" w:hanging="720"/>
        <w:jc w:val="both"/>
        <w:rPr>
          <w:b/>
          <w:bCs/>
        </w:rPr>
      </w:pPr>
    </w:p>
    <w:sectPr w:rsidR="008315D7" w:rsidSect="00E03CE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63"/>
    <w:multiLevelType w:val="hybridMultilevel"/>
    <w:tmpl w:val="8CA0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606EA"/>
    <w:multiLevelType w:val="hybridMultilevel"/>
    <w:tmpl w:val="C1B6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70E96"/>
    <w:multiLevelType w:val="hybridMultilevel"/>
    <w:tmpl w:val="BA54B11E"/>
    <w:lvl w:ilvl="0" w:tplc="0FFEE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1005"/>
    <w:multiLevelType w:val="hybridMultilevel"/>
    <w:tmpl w:val="5F001C24"/>
    <w:lvl w:ilvl="0" w:tplc="318AC21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7F01D90"/>
    <w:multiLevelType w:val="hybridMultilevel"/>
    <w:tmpl w:val="EB40A74C"/>
    <w:lvl w:ilvl="0" w:tplc="74381EF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2B"/>
    <w:rsid w:val="000012C6"/>
    <w:rsid w:val="00050639"/>
    <w:rsid w:val="0006594B"/>
    <w:rsid w:val="000B1225"/>
    <w:rsid w:val="000B3018"/>
    <w:rsid w:val="001005FB"/>
    <w:rsid w:val="00111749"/>
    <w:rsid w:val="0011540D"/>
    <w:rsid w:val="00116EF6"/>
    <w:rsid w:val="00131078"/>
    <w:rsid w:val="0015296D"/>
    <w:rsid w:val="001704CF"/>
    <w:rsid w:val="0018278E"/>
    <w:rsid w:val="001A6626"/>
    <w:rsid w:val="001D128A"/>
    <w:rsid w:val="001D39D1"/>
    <w:rsid w:val="0021163D"/>
    <w:rsid w:val="00247045"/>
    <w:rsid w:val="00261136"/>
    <w:rsid w:val="002704E3"/>
    <w:rsid w:val="00285BA9"/>
    <w:rsid w:val="002C00ED"/>
    <w:rsid w:val="002E6A33"/>
    <w:rsid w:val="00317B6E"/>
    <w:rsid w:val="00372991"/>
    <w:rsid w:val="003A19A5"/>
    <w:rsid w:val="003B3847"/>
    <w:rsid w:val="003D35C5"/>
    <w:rsid w:val="00401A2B"/>
    <w:rsid w:val="00413D04"/>
    <w:rsid w:val="0045501C"/>
    <w:rsid w:val="004552BA"/>
    <w:rsid w:val="0049089A"/>
    <w:rsid w:val="004A38B3"/>
    <w:rsid w:val="004C1BBD"/>
    <w:rsid w:val="004C3DFC"/>
    <w:rsid w:val="004E66F7"/>
    <w:rsid w:val="00504683"/>
    <w:rsid w:val="0051749D"/>
    <w:rsid w:val="00543931"/>
    <w:rsid w:val="005A0C1B"/>
    <w:rsid w:val="005B1490"/>
    <w:rsid w:val="005B631B"/>
    <w:rsid w:val="005C21A3"/>
    <w:rsid w:val="005C402E"/>
    <w:rsid w:val="00693854"/>
    <w:rsid w:val="006F4FFB"/>
    <w:rsid w:val="00702D09"/>
    <w:rsid w:val="007115E1"/>
    <w:rsid w:val="0072230D"/>
    <w:rsid w:val="007451C2"/>
    <w:rsid w:val="00750B64"/>
    <w:rsid w:val="00766C85"/>
    <w:rsid w:val="007A0AFA"/>
    <w:rsid w:val="00815E71"/>
    <w:rsid w:val="008315D7"/>
    <w:rsid w:val="00850534"/>
    <w:rsid w:val="00874AC7"/>
    <w:rsid w:val="0088071E"/>
    <w:rsid w:val="008B760B"/>
    <w:rsid w:val="008C180A"/>
    <w:rsid w:val="008C7B2A"/>
    <w:rsid w:val="008E2B0B"/>
    <w:rsid w:val="008F49D7"/>
    <w:rsid w:val="0090422D"/>
    <w:rsid w:val="0090580E"/>
    <w:rsid w:val="009262C0"/>
    <w:rsid w:val="00940BE2"/>
    <w:rsid w:val="00953602"/>
    <w:rsid w:val="00955584"/>
    <w:rsid w:val="009620A1"/>
    <w:rsid w:val="009673ED"/>
    <w:rsid w:val="00990623"/>
    <w:rsid w:val="009C61D3"/>
    <w:rsid w:val="009D2F5E"/>
    <w:rsid w:val="009D6A0E"/>
    <w:rsid w:val="009E729E"/>
    <w:rsid w:val="00A04D7C"/>
    <w:rsid w:val="00A15919"/>
    <w:rsid w:val="00A32BD7"/>
    <w:rsid w:val="00A425AC"/>
    <w:rsid w:val="00A53DFE"/>
    <w:rsid w:val="00A63CDB"/>
    <w:rsid w:val="00A64173"/>
    <w:rsid w:val="00A70857"/>
    <w:rsid w:val="00AC2F8E"/>
    <w:rsid w:val="00AC5221"/>
    <w:rsid w:val="00AD2F81"/>
    <w:rsid w:val="00B6146E"/>
    <w:rsid w:val="00B62876"/>
    <w:rsid w:val="00B63433"/>
    <w:rsid w:val="00B81F9A"/>
    <w:rsid w:val="00B83EBF"/>
    <w:rsid w:val="00BA6E9B"/>
    <w:rsid w:val="00BE2B9B"/>
    <w:rsid w:val="00BF7A30"/>
    <w:rsid w:val="00C0045C"/>
    <w:rsid w:val="00C10C6D"/>
    <w:rsid w:val="00C11DDF"/>
    <w:rsid w:val="00C4121A"/>
    <w:rsid w:val="00C87804"/>
    <w:rsid w:val="00C91574"/>
    <w:rsid w:val="00C93C6B"/>
    <w:rsid w:val="00CB6D8D"/>
    <w:rsid w:val="00CC2A52"/>
    <w:rsid w:val="00CC2BD4"/>
    <w:rsid w:val="00CC6AA9"/>
    <w:rsid w:val="00CF5BC5"/>
    <w:rsid w:val="00D07E62"/>
    <w:rsid w:val="00D327CC"/>
    <w:rsid w:val="00D526A0"/>
    <w:rsid w:val="00D55FBC"/>
    <w:rsid w:val="00D950E9"/>
    <w:rsid w:val="00D9623F"/>
    <w:rsid w:val="00DC240B"/>
    <w:rsid w:val="00DF2A6F"/>
    <w:rsid w:val="00E03CE7"/>
    <w:rsid w:val="00E17693"/>
    <w:rsid w:val="00E210E7"/>
    <w:rsid w:val="00E46320"/>
    <w:rsid w:val="00E86DEA"/>
    <w:rsid w:val="00EB7BE1"/>
    <w:rsid w:val="00F044EB"/>
    <w:rsid w:val="00F07EB3"/>
    <w:rsid w:val="00F33E5F"/>
    <w:rsid w:val="00F35A74"/>
    <w:rsid w:val="00F435B4"/>
    <w:rsid w:val="00F8348C"/>
    <w:rsid w:val="00FF24E3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2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520</Words>
  <Characters>3469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2022-07-19T09:38:00Z</cp:lastPrinted>
  <dcterms:created xsi:type="dcterms:W3CDTF">2022-07-12T10:53:00Z</dcterms:created>
  <dcterms:modified xsi:type="dcterms:W3CDTF">2022-07-19T09:38:00Z</dcterms:modified>
</cp:coreProperties>
</file>